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615B8" w:rsidR="001615B8" w:rsidP="001615B8" w:rsidRDefault="001615B8" w14:paraId="6C5983F8" w14:textId="23DE193C">
      <w:pPr>
        <w:pStyle w:val="Heading2"/>
        <w:shd w:val="clear" w:color="auto" w:fill="F4F7F8"/>
        <w:spacing w:before="0" w:beforeAutospacing="0" w:after="300" w:afterAutospacing="0" w:line="264" w:lineRule="atLeast"/>
        <w:jc w:val="center"/>
        <w:rPr>
          <w:rFonts w:ascii="Crimson Text" w:hAnsi="Crimson Text"/>
          <w:color w:val="000000"/>
          <w:sz w:val="37"/>
          <w:szCs w:val="28"/>
        </w:rPr>
      </w:pPr>
      <w:r w:rsidRPr="001615B8">
        <w:rPr>
          <w:rFonts w:ascii="Crimson Text" w:hAnsi="Crimson Text"/>
          <w:color w:val="000000"/>
          <w:sz w:val="37"/>
          <w:szCs w:val="28"/>
        </w:rPr>
        <w:t>SUSI</w:t>
      </w:r>
    </w:p>
    <w:p w:rsidR="001615B8" w:rsidP="001615B8" w:rsidRDefault="001615B8" w14:paraId="6D9D4BA2" w14:textId="3EF056C1">
      <w:pPr>
        <w:pStyle w:val="Heading2"/>
        <w:shd w:val="clear" w:color="auto" w:fill="F4F7F8"/>
        <w:spacing w:before="0" w:beforeAutospacing="0" w:after="300" w:afterAutospacing="0" w:line="264" w:lineRule="atLeast"/>
        <w:jc w:val="center"/>
        <w:rPr>
          <w:rFonts w:ascii="Crimson Text" w:hAnsi="Crimson Text"/>
          <w:color w:val="000000"/>
          <w:sz w:val="37"/>
          <w:szCs w:val="28"/>
        </w:rPr>
      </w:pPr>
      <w:r w:rsidRPr="001615B8">
        <w:rPr>
          <w:rFonts w:ascii="Crimson Text" w:hAnsi="Crimson Text"/>
          <w:color w:val="000000"/>
          <w:sz w:val="37"/>
          <w:szCs w:val="28"/>
        </w:rPr>
        <w:t>Hot Spot Mapping</w:t>
      </w:r>
    </w:p>
    <w:p w:rsidRPr="007B4E48" w:rsidR="007B4E48" w:rsidP="007B4E48" w:rsidRDefault="007B4E48" w14:paraId="74A14297" w14:textId="77777777">
      <w:pPr>
        <w:pStyle w:val="Heading2"/>
        <w:spacing w:before="0" w:beforeAutospacing="0" w:after="300" w:afterAutospacing="0" w:line="264" w:lineRule="atLeast"/>
        <w:rPr>
          <w:rFonts w:ascii="Crimson Text" w:hAnsi="Crimson Text"/>
          <w:b w:val="0"/>
          <w:bCs w:val="0"/>
          <w:color w:val="000000"/>
          <w:sz w:val="28"/>
          <w:szCs w:val="28"/>
        </w:rPr>
      </w:pPr>
      <w:r w:rsidRPr="007B4E48">
        <w:rPr>
          <w:rFonts w:ascii="Crimson Text" w:hAnsi="Crimson Text"/>
          <w:b w:val="0"/>
          <w:bCs w:val="0"/>
          <w:color w:val="000000"/>
          <w:sz w:val="28"/>
          <w:szCs w:val="28"/>
        </w:rPr>
        <w:t>The Hot Spot Mapping Exercise can be completed via an online and/or in-person modality.  First, review the instructions for planning, administering, and facilitating the exercise.  Prior to the administration of the exercise, the direct link to the exercise can be shared with participating students.  </w:t>
      </w:r>
      <w:r w:rsidRPr="007B4E48">
        <w:rPr>
          <w:rFonts w:ascii="Crimson Text" w:hAnsi="Crimson Text"/>
          <w:b w:val="0"/>
          <w:bCs w:val="0"/>
          <w:color w:val="000000"/>
          <w:sz w:val="28"/>
          <w:szCs w:val="28"/>
        </w:rPr>
        <w:br/>
      </w:r>
      <w:r>
        <w:rPr>
          <w:rFonts w:ascii="Crimson Text" w:hAnsi="Crimson Text"/>
          <w:b w:val="0"/>
          <w:bCs w:val="0"/>
          <w:color w:val="000000"/>
          <w:sz w:val="47"/>
          <w:szCs w:val="47"/>
        </w:rPr>
        <w:br/>
      </w:r>
      <w:r w:rsidRPr="007B4E48">
        <w:rPr>
          <w:rStyle w:val="Emphasis"/>
          <w:rFonts w:ascii="Crimson Text" w:hAnsi="Crimson Text"/>
          <w:b w:val="0"/>
          <w:bCs w:val="0"/>
          <w:color w:val="404040"/>
          <w:sz w:val="28"/>
          <w:szCs w:val="28"/>
        </w:rPr>
        <w:t xml:space="preserve">This exercise has been adapted from: Stein, N.D., </w:t>
      </w:r>
      <w:proofErr w:type="spellStart"/>
      <w:r w:rsidRPr="007B4E48">
        <w:rPr>
          <w:rStyle w:val="Emphasis"/>
          <w:rFonts w:ascii="Crimson Text" w:hAnsi="Crimson Text"/>
          <w:b w:val="0"/>
          <w:bCs w:val="0"/>
          <w:color w:val="404040"/>
          <w:sz w:val="28"/>
          <w:szCs w:val="28"/>
        </w:rPr>
        <w:t>Mennemeier</w:t>
      </w:r>
      <w:proofErr w:type="spellEnd"/>
      <w:r w:rsidRPr="007B4E48">
        <w:rPr>
          <w:rStyle w:val="Emphasis"/>
          <w:rFonts w:ascii="Crimson Text" w:hAnsi="Crimson Text"/>
          <w:b w:val="0"/>
          <w:bCs w:val="0"/>
          <w:color w:val="404040"/>
          <w:sz w:val="28"/>
          <w:szCs w:val="28"/>
        </w:rPr>
        <w:t>, K., Russ, N., &amp; Taylor, B. (2012). Shifting Boundaries: Lessons on relationships for students in middle school. Retrieved from http://www.preventconnect.org/wp-content/uploads/2013/05/Shifting-Boundaries-w-Copyrigh-at-Lib-of-congresst.pdf.</w:t>
      </w:r>
    </w:p>
    <w:p w:rsidR="007B4E48" w:rsidP="007B4E48" w:rsidRDefault="0043228B" w14:paraId="6984919D" w14:textId="77777777">
      <w:pPr>
        <w:rPr>
          <w:rFonts w:ascii="Helvetica Neue" w:hAnsi="Helvetica Neue"/>
          <w:color w:val="000000"/>
          <w:sz w:val="24"/>
          <w:szCs w:val="24"/>
        </w:rPr>
      </w:pPr>
      <w:r>
        <w:rPr>
          <w:rFonts w:ascii="Helvetica Neue" w:hAnsi="Helvetica Neue"/>
          <w:noProof/>
          <w:color w:val="000000"/>
        </w:rPr>
        <w:pict w14:anchorId="063E8A5E">
          <v:rect id="_x0000_i1026" style="width:904.5pt;height:.75pt;mso-width-percent:0;mso-height-percent:0;mso-width-percent:0;mso-height-percent:0" alt="" o:hr="t" o:hrstd="t" o:hrpct="0" o:hralign="center" fillcolor="#a0a0a0" stroked="f"/>
        </w:pict>
      </w:r>
    </w:p>
    <w:p w:rsidR="007B4E48" w:rsidP="007B4E48" w:rsidRDefault="007B4E48" w14:paraId="1DD3307E" w14:textId="77777777">
      <w:pPr>
        <w:pStyle w:val="Heading2"/>
        <w:spacing w:before="0" w:beforeAutospacing="0" w:after="300" w:afterAutospacing="0" w:line="264" w:lineRule="atLeast"/>
        <w:jc w:val="center"/>
        <w:rPr>
          <w:rFonts w:ascii="Crimson Text" w:hAnsi="Crimson Text"/>
          <w:b w:val="0"/>
          <w:bCs w:val="0"/>
          <w:color w:val="000000"/>
          <w:sz w:val="47"/>
          <w:szCs w:val="47"/>
        </w:rPr>
      </w:pPr>
      <w:r>
        <w:rPr>
          <w:rFonts w:ascii="Crimson Text" w:hAnsi="Crimson Text"/>
          <w:b w:val="0"/>
          <w:bCs w:val="0"/>
          <w:color w:val="000000"/>
          <w:sz w:val="47"/>
          <w:szCs w:val="47"/>
        </w:rPr>
        <w:t>Facilitating the Hot Spot Mapping Exercise</w:t>
      </w:r>
    </w:p>
    <w:p w:rsidR="007B4E48" w:rsidP="007B4E48" w:rsidRDefault="007B4E48" w14:paraId="49F8204C" w14:textId="77777777">
      <w:pPr>
        <w:jc w:val="center"/>
        <w:rPr>
          <w:rFonts w:ascii="Helvetica Neue" w:hAnsi="Helvetica Neue"/>
          <w:color w:val="000000"/>
        </w:rPr>
      </w:pPr>
      <w:hyperlink w:history="1" r:id="rId5">
        <w:r>
          <w:rPr>
            <w:rStyle w:val="wsite-button-inner"/>
            <w:rFonts w:ascii="Arial" w:hAnsi="Arial" w:cs="Arial"/>
            <w:b/>
            <w:bCs/>
            <w:caps/>
            <w:color w:val="000000"/>
            <w:spacing w:val="36"/>
            <w:sz w:val="17"/>
            <w:szCs w:val="17"/>
          </w:rPr>
          <w:t>HOT SPOT EXERCISE INSTRUCTIONS</w:t>
        </w:r>
      </w:hyperlink>
    </w:p>
    <w:p w:rsidR="007B4E48" w:rsidP="007B4E48" w:rsidRDefault="007B4E48" w14:paraId="2BDDEDCF" w14:textId="59085911">
      <w:pPr>
        <w:pStyle w:val="Heading2"/>
        <w:spacing w:before="225" w:beforeAutospacing="0" w:after="225" w:afterAutospacing="0"/>
        <w:textAlignment w:val="center"/>
        <w:rPr>
          <w:rStyle w:val="Emphasis"/>
          <w:rFonts w:ascii="Crimson Text" w:hAnsi="Crimson Text"/>
          <w:b w:val="0"/>
          <w:bCs w:val="0"/>
          <w:color w:val="000000"/>
          <w:sz w:val="28"/>
          <w:szCs w:val="28"/>
        </w:rPr>
      </w:pPr>
      <w:r w:rsidRPr="007B4E48">
        <w:rPr>
          <w:rFonts w:ascii="Crimson Text" w:hAnsi="Crimson Text"/>
          <w:b w:val="0"/>
          <w:bCs w:val="0"/>
          <w:color w:val="000000"/>
          <w:sz w:val="28"/>
          <w:szCs w:val="28"/>
        </w:rPr>
        <w:t>The Hot Spot Mapping Exercise can be completed via an online and/or in-person modality.  The checklist below provides information on what steps you need to do</w:t>
      </w:r>
      <w:r w:rsidRPr="007B4E48">
        <w:rPr>
          <w:rStyle w:val="apple-converted-space"/>
          <w:rFonts w:ascii="Crimson Text" w:hAnsi="Crimson Text"/>
          <w:b w:val="0"/>
          <w:bCs w:val="0"/>
          <w:color w:val="000000"/>
          <w:sz w:val="28"/>
          <w:szCs w:val="28"/>
        </w:rPr>
        <w:t> </w:t>
      </w:r>
      <w:r w:rsidRPr="007B4E48">
        <w:rPr>
          <w:rFonts w:ascii="Crimson Text" w:hAnsi="Crimson Text"/>
          <w:b w:val="0"/>
          <w:bCs w:val="0"/>
          <w:color w:val="000000"/>
          <w:sz w:val="28"/>
          <w:szCs w:val="28"/>
          <w:u w:val="single"/>
        </w:rPr>
        <w:t>before</w:t>
      </w:r>
      <w:r w:rsidRPr="007B4E48">
        <w:rPr>
          <w:rFonts w:ascii="Crimson Text" w:hAnsi="Crimson Text"/>
          <w:b w:val="0"/>
          <w:bCs w:val="0"/>
          <w:color w:val="000000"/>
          <w:sz w:val="28"/>
          <w:szCs w:val="28"/>
        </w:rPr>
        <w:t>,</w:t>
      </w:r>
      <w:r w:rsidRPr="007B4E48">
        <w:rPr>
          <w:rStyle w:val="apple-converted-space"/>
          <w:rFonts w:ascii="Crimson Text" w:hAnsi="Crimson Text"/>
          <w:b w:val="0"/>
          <w:bCs w:val="0"/>
          <w:color w:val="000000"/>
          <w:sz w:val="28"/>
          <w:szCs w:val="28"/>
        </w:rPr>
        <w:t> </w:t>
      </w:r>
      <w:r w:rsidRPr="007B4E48">
        <w:rPr>
          <w:rFonts w:ascii="Crimson Text" w:hAnsi="Crimson Text"/>
          <w:b w:val="0"/>
          <w:bCs w:val="0"/>
          <w:color w:val="000000"/>
          <w:sz w:val="28"/>
          <w:szCs w:val="28"/>
          <w:u w:val="single"/>
        </w:rPr>
        <w:t>during</w:t>
      </w:r>
      <w:r w:rsidRPr="007B4E48">
        <w:rPr>
          <w:rFonts w:ascii="Crimson Text" w:hAnsi="Crimson Text"/>
          <w:b w:val="0"/>
          <w:bCs w:val="0"/>
          <w:color w:val="000000"/>
          <w:sz w:val="28"/>
          <w:szCs w:val="28"/>
        </w:rPr>
        <w:t>, and</w:t>
      </w:r>
      <w:r w:rsidRPr="007B4E48">
        <w:rPr>
          <w:rStyle w:val="apple-converted-space"/>
          <w:rFonts w:ascii="Crimson Text" w:hAnsi="Crimson Text"/>
          <w:b w:val="0"/>
          <w:bCs w:val="0"/>
          <w:color w:val="000000"/>
          <w:sz w:val="28"/>
          <w:szCs w:val="28"/>
        </w:rPr>
        <w:t> </w:t>
      </w:r>
      <w:r w:rsidRPr="007B4E48">
        <w:rPr>
          <w:rFonts w:ascii="Crimson Text" w:hAnsi="Crimson Text"/>
          <w:b w:val="0"/>
          <w:bCs w:val="0"/>
          <w:color w:val="000000"/>
          <w:sz w:val="28"/>
          <w:szCs w:val="28"/>
          <w:u w:val="single"/>
        </w:rPr>
        <w:t>after</w:t>
      </w:r>
      <w:r w:rsidRPr="007B4E48">
        <w:rPr>
          <w:rStyle w:val="apple-converted-space"/>
          <w:rFonts w:ascii="Crimson Text" w:hAnsi="Crimson Text"/>
          <w:b w:val="0"/>
          <w:bCs w:val="0"/>
          <w:color w:val="000000"/>
          <w:sz w:val="28"/>
          <w:szCs w:val="28"/>
        </w:rPr>
        <w:t> </w:t>
      </w:r>
      <w:r w:rsidRPr="007B4E48">
        <w:rPr>
          <w:rFonts w:ascii="Crimson Text" w:hAnsi="Crimson Text"/>
          <w:b w:val="0"/>
          <w:bCs w:val="0"/>
          <w:color w:val="000000"/>
          <w:sz w:val="28"/>
          <w:szCs w:val="28"/>
        </w:rPr>
        <w:t>the exercise.</w:t>
      </w:r>
      <w:r w:rsidRPr="007B4E48">
        <w:rPr>
          <w:rFonts w:ascii="Crimson Text" w:hAnsi="Crimson Text"/>
          <w:b w:val="0"/>
          <w:bCs w:val="0"/>
          <w:color w:val="000000"/>
          <w:sz w:val="28"/>
          <w:szCs w:val="28"/>
        </w:rPr>
        <w:br/>
      </w:r>
      <w:r w:rsidRPr="007B4E48">
        <w:rPr>
          <w:rFonts w:ascii="Crimson Text" w:hAnsi="Crimson Text"/>
          <w:b w:val="0"/>
          <w:bCs w:val="0"/>
          <w:color w:val="000000"/>
          <w:sz w:val="28"/>
          <w:szCs w:val="28"/>
        </w:rPr>
        <w:br/>
      </w:r>
      <w:r w:rsidRPr="007B4E48">
        <w:rPr>
          <w:rStyle w:val="Emphasis"/>
          <w:rFonts w:ascii="Crimson Text" w:hAnsi="Crimson Text"/>
          <w:b w:val="0"/>
          <w:bCs w:val="0"/>
          <w:color w:val="000000"/>
          <w:sz w:val="28"/>
          <w:szCs w:val="28"/>
        </w:rPr>
        <w:t>This exercise was adapted from </w:t>
      </w:r>
      <w:r w:rsidRPr="007B4E48">
        <w:rPr>
          <w:rStyle w:val="Emphasis"/>
          <w:rFonts w:ascii="Crimson Text" w:hAnsi="Crimson Text"/>
          <w:b w:val="0"/>
          <w:bCs w:val="0"/>
          <w:color w:val="404040"/>
          <w:sz w:val="28"/>
          <w:szCs w:val="28"/>
        </w:rPr>
        <w:t xml:space="preserve">Stein, N.D., </w:t>
      </w:r>
      <w:proofErr w:type="spellStart"/>
      <w:r w:rsidRPr="007B4E48">
        <w:rPr>
          <w:rStyle w:val="Emphasis"/>
          <w:rFonts w:ascii="Crimson Text" w:hAnsi="Crimson Text"/>
          <w:b w:val="0"/>
          <w:bCs w:val="0"/>
          <w:color w:val="404040"/>
          <w:sz w:val="28"/>
          <w:szCs w:val="28"/>
        </w:rPr>
        <w:t>Mennemeier</w:t>
      </w:r>
      <w:proofErr w:type="spellEnd"/>
      <w:r w:rsidRPr="007B4E48">
        <w:rPr>
          <w:rStyle w:val="Emphasis"/>
          <w:rFonts w:ascii="Crimson Text" w:hAnsi="Crimson Text"/>
          <w:b w:val="0"/>
          <w:bCs w:val="0"/>
          <w:color w:val="404040"/>
          <w:sz w:val="28"/>
          <w:szCs w:val="28"/>
        </w:rPr>
        <w:t>, K., Russ, N., &amp; Taylor, B. (2012). Shifting Boundaries: Lessons on relationships for students in middle school. Retrieved from http://www.preventconnect.org/wp-content/uploads/2013/05/Shifting-Boundaries-w-Copyrigh-at-Lib-of-congresst.pdf.   </w:t>
      </w:r>
      <w:r w:rsidRPr="007B4E48">
        <w:rPr>
          <w:rStyle w:val="Emphasis"/>
          <w:rFonts w:ascii="Crimson Text" w:hAnsi="Crimson Text"/>
          <w:b w:val="0"/>
          <w:bCs w:val="0"/>
          <w:color w:val="000000"/>
          <w:sz w:val="28"/>
          <w:szCs w:val="28"/>
        </w:rPr>
        <w:t>​</w:t>
      </w:r>
    </w:p>
    <w:p w:rsidR="007B4E48" w:rsidP="007B4E48" w:rsidRDefault="007B4E48" w14:paraId="34C32A87" w14:textId="77777777">
      <w:pPr>
        <w:pStyle w:val="Heading2"/>
        <w:spacing w:before="225" w:beforeAutospacing="0" w:after="225" w:afterAutospacing="0"/>
        <w:textAlignment w:val="center"/>
        <w:rPr>
          <w:rStyle w:val="Emphasis"/>
          <w:rFonts w:ascii="Crimson Text" w:hAnsi="Crimson Text"/>
          <w:b w:val="0"/>
          <w:bCs w:val="0"/>
          <w:color w:val="000000"/>
          <w:sz w:val="28"/>
          <w:szCs w:val="28"/>
        </w:rPr>
      </w:pPr>
    </w:p>
    <w:p w:rsidR="007B4E48" w:rsidP="007B4E48" w:rsidRDefault="007B4E48" w14:paraId="7BF8F710" w14:textId="0ABC01FC">
      <w:pPr>
        <w:shd w:val="clear" w:color="auto" w:fill="F4F7F8"/>
        <w:textAlignment w:val="top"/>
        <w:rPr>
          <w:rFonts w:ascii="Helvetica Neue" w:hAnsi="Helvetica Neue"/>
          <w:color w:val="000000"/>
          <w:sz w:val="28"/>
          <w:szCs w:val="28"/>
        </w:rPr>
      </w:pPr>
    </w:p>
    <w:p w:rsidR="007B4E48" w:rsidP="007B4E48" w:rsidRDefault="007B4E48" w14:paraId="39BC3472" w14:textId="77777777">
      <w:pPr>
        <w:shd w:val="clear" w:color="auto" w:fill="F4F7F8"/>
        <w:textAlignment w:val="top"/>
        <w:rPr>
          <w:rFonts w:ascii="Helvetica Neue" w:hAnsi="Helvetica Neue"/>
          <w:color w:val="000000"/>
          <w:sz w:val="28"/>
          <w:szCs w:val="28"/>
        </w:rPr>
      </w:pPr>
    </w:p>
    <w:p w:rsidRPr="007B4E48" w:rsidR="007B4E48" w:rsidP="007B4E48" w:rsidRDefault="007B4E48" w14:paraId="79C17479" w14:textId="77777777">
      <w:pPr>
        <w:shd w:val="clear" w:color="auto" w:fill="F4F7F8"/>
        <w:textAlignment w:val="top"/>
        <w:rPr>
          <w:rFonts w:ascii="Helvetica Neue" w:hAnsi="Helvetica Neue"/>
          <w:color w:val="000000"/>
          <w:sz w:val="28"/>
          <w:szCs w:val="28"/>
        </w:rPr>
      </w:pPr>
    </w:p>
    <w:p w:rsidRPr="007B4E48" w:rsidR="007B4E48" w:rsidP="007B4E48" w:rsidRDefault="007B4E48" w14:paraId="192B0AFD" w14:textId="77777777">
      <w:pPr>
        <w:shd w:val="clear" w:color="auto" w:fill="F4F7F8"/>
        <w:textAlignment w:val="top"/>
        <w:rPr>
          <w:rFonts w:ascii="Quattrocento" w:hAnsi="Quattrocento"/>
          <w:color w:val="626262"/>
          <w:spacing w:val="5"/>
          <w:sz w:val="28"/>
          <w:szCs w:val="28"/>
        </w:rPr>
      </w:pPr>
      <w:r w:rsidRPr="007B4E48">
        <w:rPr>
          <w:rStyle w:val="Strong"/>
          <w:rFonts w:ascii="Quattrocento" w:hAnsi="Quattrocento"/>
          <w:color w:val="2A2A2A"/>
          <w:spacing w:val="5"/>
          <w:sz w:val="28"/>
          <w:szCs w:val="28"/>
        </w:rPr>
        <w:lastRenderedPageBreak/>
        <w:t>Before the Exercise:</w:t>
      </w:r>
      <w:r w:rsidRPr="007B4E48">
        <w:rPr>
          <w:rFonts w:ascii="Quattrocento" w:hAnsi="Quattrocento"/>
          <w:color w:val="2A2A2A"/>
          <w:spacing w:val="5"/>
          <w:sz w:val="28"/>
          <w:szCs w:val="28"/>
        </w:rPr>
        <w:br/>
      </w:r>
      <w:r w:rsidRPr="007B4E48">
        <w:rPr>
          <w:rFonts w:ascii="Quattrocento" w:hAnsi="Quattrocento"/>
          <w:color w:val="2A2A2A"/>
          <w:spacing w:val="5"/>
          <w:sz w:val="28"/>
          <w:szCs w:val="28"/>
        </w:rPr>
        <w:t> </w:t>
      </w:r>
      <w:r w:rsidRPr="007B4E48">
        <w:rPr>
          <w:rFonts w:ascii="Quattrocento" w:hAnsi="Quattrocento"/>
          <w:color w:val="2A2A2A"/>
          <w:spacing w:val="5"/>
          <w:sz w:val="28"/>
          <w:szCs w:val="28"/>
        </w:rPr>
        <w:br/>
      </w:r>
      <w:r w:rsidRPr="007B4E48">
        <w:rPr>
          <w:rStyle w:val="Emphasis"/>
          <w:rFonts w:ascii="Quattrocento" w:hAnsi="Quattrocento"/>
          <w:color w:val="2A2A2A"/>
          <w:spacing w:val="5"/>
          <w:sz w:val="28"/>
          <w:szCs w:val="28"/>
        </w:rPr>
        <w:t>Obtaining the School Map or School Map Alternative</w:t>
      </w:r>
    </w:p>
    <w:p w:rsidRPr="007B4E48" w:rsidR="007B4E48" w:rsidP="007B4E48" w:rsidRDefault="007B4E48" w14:paraId="23514E39" w14:textId="77777777">
      <w:pPr>
        <w:numPr>
          <w:ilvl w:val="0"/>
          <w:numId w:val="6"/>
        </w:numPr>
        <w:shd w:val="clear" w:color="auto" w:fill="F4F7F8"/>
        <w:spacing w:before="45" w:after="0" w:line="240" w:lineRule="auto"/>
        <w:textAlignment w:val="top"/>
        <w:rPr>
          <w:rFonts w:ascii="Quattrocento" w:hAnsi="Quattrocento"/>
          <w:color w:val="626262"/>
          <w:spacing w:val="5"/>
          <w:sz w:val="28"/>
          <w:szCs w:val="28"/>
        </w:rPr>
      </w:pPr>
      <w:r w:rsidRPr="007B4E48">
        <w:rPr>
          <w:rFonts w:ascii="Quattrocento" w:hAnsi="Quattrocento"/>
          <w:color w:val="2A2A2A"/>
          <w:spacing w:val="5"/>
          <w:sz w:val="28"/>
          <w:szCs w:val="28"/>
        </w:rPr>
        <w:t>This exercise will be most effective when students have access to a copy of a map of the school. Working with your adult point-of-contact, request a copy of the school map that you can share with students. </w:t>
      </w:r>
    </w:p>
    <w:p w:rsidRPr="007B4E48" w:rsidR="007B4E48" w:rsidP="007B4E48" w:rsidRDefault="007B4E48" w14:paraId="0132B109" w14:textId="77777777">
      <w:pPr>
        <w:numPr>
          <w:ilvl w:val="0"/>
          <w:numId w:val="6"/>
        </w:numPr>
        <w:shd w:val="clear" w:color="auto" w:fill="F4F7F8"/>
        <w:spacing w:before="45" w:after="0" w:line="240" w:lineRule="auto"/>
        <w:textAlignment w:val="top"/>
        <w:rPr>
          <w:rFonts w:ascii="Quattrocento" w:hAnsi="Quattrocento"/>
          <w:color w:val="626262"/>
          <w:spacing w:val="5"/>
          <w:sz w:val="28"/>
          <w:szCs w:val="28"/>
        </w:rPr>
      </w:pPr>
      <w:r w:rsidRPr="007B4E48">
        <w:rPr>
          <w:rFonts w:ascii="Quattrocento" w:hAnsi="Quattrocento"/>
          <w:color w:val="2A2A2A"/>
          <w:spacing w:val="5"/>
          <w:sz w:val="28"/>
          <w:szCs w:val="28"/>
        </w:rPr>
        <w:t>If a copy of the school map is not available, you can still complete the exercise by compiling a comprehensive list of locations at the school (e.g., classrooms, stairwells, hallways, restrooms, cafeteria, locker rooms, outside spaces, bus stop, etc.) that can be shared with students and used for this exercise.  NOTE: if you use this map alternative, try to devise the list of school locations as specific as possible (“bathrooms across from the gymnasium” and not just “bathrooms”).   </w:t>
      </w:r>
    </w:p>
    <w:p w:rsidRPr="007B4E48" w:rsidR="007B4E48" w:rsidP="007B4E48" w:rsidRDefault="007B4E48" w14:paraId="10BE4EF5" w14:textId="77777777">
      <w:pPr>
        <w:shd w:val="clear" w:color="auto" w:fill="F4F7F8"/>
        <w:textAlignment w:val="top"/>
        <w:rPr>
          <w:rFonts w:ascii="Quattrocento" w:hAnsi="Quattrocento"/>
          <w:color w:val="626262"/>
          <w:spacing w:val="5"/>
          <w:sz w:val="28"/>
          <w:szCs w:val="28"/>
        </w:rPr>
      </w:pPr>
      <w:r w:rsidRPr="007B4E48">
        <w:rPr>
          <w:rFonts w:ascii="Quattrocento" w:hAnsi="Quattrocento"/>
          <w:color w:val="2A2A2A"/>
          <w:spacing w:val="5"/>
          <w:sz w:val="28"/>
          <w:szCs w:val="28"/>
        </w:rPr>
        <w:t> </w:t>
      </w:r>
      <w:r w:rsidRPr="007B4E48">
        <w:rPr>
          <w:rFonts w:ascii="Quattrocento" w:hAnsi="Quattrocento"/>
          <w:color w:val="2A2A2A"/>
          <w:spacing w:val="5"/>
          <w:sz w:val="28"/>
          <w:szCs w:val="28"/>
        </w:rPr>
        <w:br/>
      </w:r>
      <w:r w:rsidRPr="007B4E48">
        <w:rPr>
          <w:rStyle w:val="Emphasis"/>
          <w:rFonts w:ascii="Quattrocento" w:hAnsi="Quattrocento"/>
          <w:color w:val="2A2A2A"/>
          <w:spacing w:val="5"/>
          <w:sz w:val="28"/>
          <w:szCs w:val="28"/>
        </w:rPr>
        <w:t>Identifying the Student Participants</w:t>
      </w:r>
    </w:p>
    <w:p w:rsidRPr="007B4E48" w:rsidR="007B4E48" w:rsidP="007B4E48" w:rsidRDefault="007B4E48" w14:paraId="6FE7D8AE" w14:textId="77777777">
      <w:pPr>
        <w:numPr>
          <w:ilvl w:val="0"/>
          <w:numId w:val="7"/>
        </w:numPr>
        <w:shd w:val="clear" w:color="auto" w:fill="F4F7F8"/>
        <w:spacing w:before="45" w:after="0" w:line="240" w:lineRule="auto"/>
        <w:textAlignment w:val="top"/>
        <w:rPr>
          <w:rFonts w:ascii="Quattrocento" w:hAnsi="Quattrocento"/>
          <w:color w:val="626262"/>
          <w:spacing w:val="5"/>
          <w:sz w:val="28"/>
          <w:szCs w:val="28"/>
        </w:rPr>
      </w:pPr>
      <w:r w:rsidRPr="007B4E48">
        <w:rPr>
          <w:rFonts w:ascii="Quattrocento" w:hAnsi="Quattrocento"/>
          <w:color w:val="2A2A2A"/>
          <w:spacing w:val="5"/>
          <w:sz w:val="28"/>
          <w:szCs w:val="28"/>
        </w:rPr>
        <w:t>This exercise involves group discussions that will be most effective in a small group.  Working with your adult point-of-contact, identify a group of students that will be completing this exercise.  This group may include the SUSI student ambassadors, a club/team, or a classroom. </w:t>
      </w:r>
    </w:p>
    <w:p w:rsidRPr="007B4E48" w:rsidR="007B4E48" w:rsidP="007B4E48" w:rsidRDefault="007B4E48" w14:paraId="2C708216" w14:textId="77777777">
      <w:pPr>
        <w:numPr>
          <w:ilvl w:val="0"/>
          <w:numId w:val="7"/>
        </w:numPr>
        <w:shd w:val="clear" w:color="auto" w:fill="F4F7F8"/>
        <w:spacing w:before="45" w:after="0" w:line="240" w:lineRule="auto"/>
        <w:textAlignment w:val="top"/>
        <w:rPr>
          <w:rFonts w:ascii="Quattrocento" w:hAnsi="Quattrocento"/>
          <w:color w:val="626262"/>
          <w:spacing w:val="5"/>
          <w:sz w:val="28"/>
          <w:szCs w:val="28"/>
        </w:rPr>
      </w:pPr>
      <w:r w:rsidRPr="007B4E48">
        <w:rPr>
          <w:rFonts w:ascii="Quattrocento" w:hAnsi="Quattrocento"/>
          <w:color w:val="2A2A2A"/>
          <w:spacing w:val="5"/>
          <w:sz w:val="28"/>
          <w:szCs w:val="28"/>
        </w:rPr>
        <w:t>If a classroom is selected, you may choose to break the classroom into smaller groups to facilitate discussions.</w:t>
      </w:r>
    </w:p>
    <w:p w:rsidRPr="007B4E48" w:rsidR="007B4E48" w:rsidP="007B4E48" w:rsidRDefault="007B4E48" w14:paraId="733B5364" w14:textId="77777777">
      <w:pPr>
        <w:shd w:val="clear" w:color="auto" w:fill="F4F7F8"/>
        <w:textAlignment w:val="top"/>
        <w:rPr>
          <w:rFonts w:ascii="Quattrocento" w:hAnsi="Quattrocento"/>
          <w:color w:val="626262"/>
          <w:spacing w:val="5"/>
          <w:sz w:val="28"/>
          <w:szCs w:val="28"/>
        </w:rPr>
      </w:pPr>
      <w:r w:rsidRPr="007B4E48">
        <w:rPr>
          <w:rFonts w:ascii="Quattrocento" w:hAnsi="Quattrocento"/>
          <w:color w:val="2A2A2A"/>
          <w:spacing w:val="5"/>
          <w:sz w:val="28"/>
          <w:szCs w:val="28"/>
        </w:rPr>
        <w:t> </w:t>
      </w:r>
      <w:r w:rsidRPr="007B4E48">
        <w:rPr>
          <w:rFonts w:ascii="Quattrocento" w:hAnsi="Quattrocento"/>
          <w:color w:val="2A2A2A"/>
          <w:spacing w:val="5"/>
          <w:sz w:val="28"/>
          <w:szCs w:val="28"/>
        </w:rPr>
        <w:br/>
      </w:r>
      <w:r w:rsidRPr="007B4E48">
        <w:rPr>
          <w:rStyle w:val="Emphasis"/>
          <w:rFonts w:ascii="Quattrocento" w:hAnsi="Quattrocento"/>
          <w:color w:val="2A2A2A"/>
          <w:spacing w:val="5"/>
          <w:sz w:val="28"/>
          <w:szCs w:val="28"/>
        </w:rPr>
        <w:t>Scheduling the Exercise</w:t>
      </w:r>
    </w:p>
    <w:p w:rsidRPr="007B4E48" w:rsidR="007B4E48" w:rsidP="007B4E48" w:rsidRDefault="007B4E48" w14:paraId="45FB1585" w14:textId="77777777">
      <w:pPr>
        <w:numPr>
          <w:ilvl w:val="0"/>
          <w:numId w:val="8"/>
        </w:numPr>
        <w:shd w:val="clear" w:color="auto" w:fill="F4F7F8"/>
        <w:spacing w:before="45" w:after="0" w:line="240" w:lineRule="auto"/>
        <w:textAlignment w:val="top"/>
        <w:rPr>
          <w:rFonts w:ascii="Quattrocento" w:hAnsi="Quattrocento"/>
          <w:color w:val="626262"/>
          <w:spacing w:val="5"/>
          <w:sz w:val="28"/>
          <w:szCs w:val="28"/>
        </w:rPr>
      </w:pPr>
      <w:r w:rsidRPr="007B4E48">
        <w:rPr>
          <w:rFonts w:ascii="Quattrocento" w:hAnsi="Quattrocento"/>
          <w:color w:val="2A2A2A"/>
          <w:spacing w:val="5"/>
          <w:sz w:val="28"/>
          <w:szCs w:val="28"/>
        </w:rPr>
        <w:t>Working with the adult point-of-contact at the school, schedule a time to administer the exercise. If you are not able to administer the exercise in person, work with the school to schedule a time/method for completing the exercise virtually.</w:t>
      </w:r>
    </w:p>
    <w:p w:rsidRPr="007B4E48" w:rsidR="007B4E48" w:rsidP="007B4E48" w:rsidRDefault="007B4E48" w14:paraId="4C756243" w14:textId="77777777">
      <w:pPr>
        <w:numPr>
          <w:ilvl w:val="0"/>
          <w:numId w:val="8"/>
        </w:numPr>
        <w:shd w:val="clear" w:color="auto" w:fill="F4F7F8"/>
        <w:spacing w:before="45" w:after="0" w:line="240" w:lineRule="auto"/>
        <w:textAlignment w:val="top"/>
        <w:rPr>
          <w:rFonts w:ascii="Quattrocento" w:hAnsi="Quattrocento"/>
          <w:color w:val="626262"/>
          <w:spacing w:val="5"/>
          <w:sz w:val="28"/>
          <w:szCs w:val="28"/>
        </w:rPr>
      </w:pPr>
      <w:r w:rsidRPr="007B4E48">
        <w:rPr>
          <w:rFonts w:ascii="Quattrocento" w:hAnsi="Quattrocento"/>
          <w:color w:val="2A2A2A"/>
          <w:spacing w:val="5"/>
          <w:sz w:val="28"/>
          <w:szCs w:val="28"/>
        </w:rPr>
        <w:t>If the exercise will be completed virtually, make sure that the exercise link, school map/map alternative, and information for attending the exercise remotely are provided beforehand. </w:t>
      </w:r>
    </w:p>
    <w:p w:rsidRPr="007B4E48" w:rsidR="007B4E48" w:rsidP="007B4E48" w:rsidRDefault="007B4E48" w14:paraId="4E47811A" w14:textId="77777777">
      <w:pPr>
        <w:numPr>
          <w:ilvl w:val="0"/>
          <w:numId w:val="8"/>
        </w:numPr>
        <w:shd w:val="clear" w:color="auto" w:fill="F4F7F8"/>
        <w:spacing w:before="45" w:after="0" w:line="240" w:lineRule="auto"/>
        <w:textAlignment w:val="top"/>
        <w:rPr>
          <w:rFonts w:ascii="Quattrocento" w:hAnsi="Quattrocento"/>
          <w:color w:val="626262"/>
          <w:spacing w:val="5"/>
          <w:sz w:val="28"/>
          <w:szCs w:val="28"/>
        </w:rPr>
      </w:pPr>
      <w:r w:rsidRPr="007B4E48">
        <w:rPr>
          <w:rFonts w:ascii="Quattrocento" w:hAnsi="Quattrocento"/>
          <w:color w:val="2A2A2A"/>
          <w:spacing w:val="5"/>
          <w:sz w:val="28"/>
          <w:szCs w:val="28"/>
        </w:rPr>
        <w:t>If the exercise will be completed in-person, make sure to bring printed copies of the school map/map alternative and exercise (NOTE: you can print copies of the exercise from the exercise link or students can complete it online through the link if you schedule the exercise in a room with access to technology).</w:t>
      </w:r>
    </w:p>
    <w:p w:rsidRPr="007B4E48" w:rsidR="007B4E48" w:rsidP="007B4E48" w:rsidRDefault="007B4E48" w14:paraId="28309757" w14:textId="77777777">
      <w:pPr>
        <w:shd w:val="clear" w:color="auto" w:fill="F4F7F8"/>
        <w:textAlignment w:val="top"/>
        <w:rPr>
          <w:rFonts w:ascii="Quattrocento" w:hAnsi="Quattrocento"/>
          <w:color w:val="626262"/>
          <w:spacing w:val="5"/>
          <w:sz w:val="28"/>
          <w:szCs w:val="28"/>
        </w:rPr>
      </w:pPr>
      <w:r w:rsidRPr="007B4E48">
        <w:rPr>
          <w:rFonts w:ascii="Quattrocento" w:hAnsi="Quattrocento"/>
          <w:color w:val="2A2A2A"/>
          <w:spacing w:val="5"/>
          <w:sz w:val="28"/>
          <w:szCs w:val="28"/>
        </w:rPr>
        <w:lastRenderedPageBreak/>
        <w:t> </w:t>
      </w:r>
      <w:r w:rsidRPr="007B4E48">
        <w:rPr>
          <w:rFonts w:ascii="Quattrocento" w:hAnsi="Quattrocento"/>
          <w:color w:val="2A2A2A"/>
          <w:spacing w:val="5"/>
          <w:sz w:val="28"/>
          <w:szCs w:val="28"/>
        </w:rPr>
        <w:br/>
      </w:r>
      <w:r w:rsidRPr="007B4E48">
        <w:rPr>
          <w:rStyle w:val="Strong"/>
          <w:rFonts w:ascii="Quattrocento" w:hAnsi="Quattrocento"/>
          <w:color w:val="2A2A2A"/>
          <w:spacing w:val="5"/>
          <w:sz w:val="28"/>
          <w:szCs w:val="28"/>
        </w:rPr>
        <w:t>During the Exercise:</w:t>
      </w:r>
      <w:r w:rsidRPr="007B4E48">
        <w:rPr>
          <w:rFonts w:ascii="Quattrocento" w:hAnsi="Quattrocento"/>
          <w:color w:val="2A2A2A"/>
          <w:spacing w:val="5"/>
          <w:sz w:val="28"/>
          <w:szCs w:val="28"/>
        </w:rPr>
        <w:br/>
      </w:r>
      <w:r w:rsidRPr="007B4E48">
        <w:rPr>
          <w:rFonts w:ascii="Quattrocento" w:hAnsi="Quattrocento"/>
          <w:color w:val="2A2A2A"/>
          <w:spacing w:val="5"/>
          <w:sz w:val="28"/>
          <w:szCs w:val="28"/>
        </w:rPr>
        <w:t> </w:t>
      </w:r>
      <w:r w:rsidRPr="007B4E48">
        <w:rPr>
          <w:rFonts w:ascii="Quattrocento" w:hAnsi="Quattrocento"/>
          <w:color w:val="2A2A2A"/>
          <w:spacing w:val="5"/>
          <w:sz w:val="28"/>
          <w:szCs w:val="28"/>
        </w:rPr>
        <w:br/>
      </w:r>
      <w:r w:rsidRPr="007B4E48">
        <w:rPr>
          <w:rStyle w:val="Emphasis"/>
          <w:rFonts w:ascii="Quattrocento" w:hAnsi="Quattrocento"/>
          <w:color w:val="2A2A2A"/>
          <w:spacing w:val="5"/>
          <w:sz w:val="28"/>
          <w:szCs w:val="28"/>
        </w:rPr>
        <w:t>Providing Instructions and Facilitating Discussions</w:t>
      </w:r>
    </w:p>
    <w:p w:rsidRPr="007B4E48" w:rsidR="007B4E48" w:rsidP="007B4E48" w:rsidRDefault="007B4E48" w14:paraId="6B2AB6B9" w14:textId="77777777">
      <w:pPr>
        <w:numPr>
          <w:ilvl w:val="0"/>
          <w:numId w:val="9"/>
        </w:numPr>
        <w:shd w:val="clear" w:color="auto" w:fill="F4F7F8"/>
        <w:spacing w:before="45" w:after="0" w:line="240" w:lineRule="auto"/>
        <w:textAlignment w:val="top"/>
        <w:rPr>
          <w:rFonts w:ascii="Quattrocento" w:hAnsi="Quattrocento"/>
          <w:color w:val="626262"/>
          <w:spacing w:val="5"/>
          <w:sz w:val="28"/>
          <w:szCs w:val="28"/>
        </w:rPr>
      </w:pPr>
      <w:r w:rsidRPr="007B4E48">
        <w:rPr>
          <w:rFonts w:ascii="Quattrocento" w:hAnsi="Quattrocento"/>
          <w:color w:val="2A2A2A"/>
          <w:spacing w:val="5"/>
          <w:sz w:val="28"/>
          <w:szCs w:val="28"/>
        </w:rPr>
        <w:t>At the start of the exercise make sure that all students have access to the school map/map alternative and a copy of the exercise (either printed or online).  Ask that each student complete and submit their own exercise – including responses to the group discussion questions.</w:t>
      </w:r>
    </w:p>
    <w:p w:rsidRPr="007B4E48" w:rsidR="007B4E48" w:rsidP="007B4E48" w:rsidRDefault="007B4E48" w14:paraId="60B0DA68" w14:textId="77777777">
      <w:pPr>
        <w:numPr>
          <w:ilvl w:val="0"/>
          <w:numId w:val="9"/>
        </w:numPr>
        <w:shd w:val="clear" w:color="auto" w:fill="F4F7F8"/>
        <w:spacing w:before="45" w:after="0" w:line="240" w:lineRule="auto"/>
        <w:textAlignment w:val="top"/>
        <w:rPr>
          <w:rFonts w:ascii="Quattrocento" w:hAnsi="Quattrocento"/>
          <w:color w:val="626262"/>
          <w:spacing w:val="5"/>
          <w:sz w:val="28"/>
          <w:szCs w:val="28"/>
        </w:rPr>
      </w:pPr>
      <w:r w:rsidRPr="007B4E48">
        <w:rPr>
          <w:rFonts w:ascii="Quattrocento" w:hAnsi="Quattrocento"/>
          <w:color w:val="2A2A2A"/>
          <w:spacing w:val="5"/>
          <w:sz w:val="28"/>
          <w:szCs w:val="28"/>
        </w:rPr>
        <w:t>After providing an introduction of yourself, discuss the purpose and objectives of the exercise: (See Stein et al. 2012, p. 57 for list of objectives:</w:t>
      </w:r>
      <w:r w:rsidRPr="007B4E48">
        <w:rPr>
          <w:rStyle w:val="apple-converted-space"/>
          <w:rFonts w:ascii="Quattrocento" w:hAnsi="Quattrocento"/>
          <w:color w:val="2A2A2A"/>
          <w:spacing w:val="5"/>
          <w:sz w:val="28"/>
          <w:szCs w:val="28"/>
        </w:rPr>
        <w:t> </w:t>
      </w:r>
      <w:hyperlink w:history="1" r:id="rId6">
        <w:r w:rsidRPr="007B4E48">
          <w:rPr>
            <w:rStyle w:val="Hyperlink"/>
            <w:rFonts w:ascii="Quattrocento" w:hAnsi="Quattrocento"/>
            <w:spacing w:val="5"/>
            <w:sz w:val="28"/>
            <w:szCs w:val="28"/>
          </w:rPr>
          <w:t>http://www.preventconnect.org/wp-content/uploads/2013/05/Shifting-Boundaries-w-Copyrigh-at-Lib-of-congresst.pdf</w:t>
        </w:r>
      </w:hyperlink>
      <w:r w:rsidRPr="007B4E48">
        <w:rPr>
          <w:rFonts w:ascii="Quattrocento" w:hAnsi="Quattrocento"/>
          <w:color w:val="2A2A2A"/>
          <w:spacing w:val="5"/>
          <w:sz w:val="28"/>
          <w:szCs w:val="28"/>
        </w:rPr>
        <w:t>.)</w:t>
      </w:r>
    </w:p>
    <w:p w:rsidRPr="007B4E48" w:rsidR="007B4E48" w:rsidP="007B4E48" w:rsidRDefault="007B4E48" w14:paraId="7BB7A3B7" w14:textId="77777777">
      <w:pPr>
        <w:numPr>
          <w:ilvl w:val="0"/>
          <w:numId w:val="9"/>
        </w:numPr>
        <w:shd w:val="clear" w:color="auto" w:fill="F4F7F8"/>
        <w:spacing w:before="45" w:after="0" w:line="240" w:lineRule="auto"/>
        <w:textAlignment w:val="top"/>
        <w:rPr>
          <w:rFonts w:ascii="Quattrocento" w:hAnsi="Quattrocento"/>
          <w:color w:val="626262"/>
          <w:spacing w:val="5"/>
          <w:sz w:val="28"/>
          <w:szCs w:val="28"/>
        </w:rPr>
      </w:pPr>
      <w:r w:rsidRPr="007B4E48">
        <w:rPr>
          <w:rFonts w:ascii="Quattrocento" w:hAnsi="Quattrocento"/>
          <w:color w:val="2A2A2A"/>
          <w:spacing w:val="5"/>
          <w:sz w:val="28"/>
          <w:szCs w:val="28"/>
        </w:rPr>
        <w:t>Next, ask the students to complete “Step 1” on their own.  This step should take approximately 10-15 minutes. </w:t>
      </w:r>
    </w:p>
    <w:p w:rsidRPr="007B4E48" w:rsidR="007B4E48" w:rsidP="007B4E48" w:rsidRDefault="007B4E48" w14:paraId="4F109ED0" w14:textId="77777777">
      <w:pPr>
        <w:numPr>
          <w:ilvl w:val="0"/>
          <w:numId w:val="9"/>
        </w:numPr>
        <w:shd w:val="clear" w:color="auto" w:fill="F4F7F8"/>
        <w:spacing w:before="45" w:after="0" w:line="240" w:lineRule="auto"/>
        <w:textAlignment w:val="top"/>
        <w:rPr>
          <w:rFonts w:ascii="Quattrocento" w:hAnsi="Quattrocento"/>
          <w:color w:val="626262"/>
          <w:spacing w:val="5"/>
          <w:sz w:val="28"/>
          <w:szCs w:val="28"/>
        </w:rPr>
      </w:pPr>
      <w:r w:rsidRPr="007B4E48">
        <w:rPr>
          <w:rFonts w:ascii="Quattrocento" w:hAnsi="Quattrocento"/>
          <w:color w:val="2A2A2A"/>
          <w:spacing w:val="5"/>
          <w:sz w:val="28"/>
          <w:szCs w:val="28"/>
        </w:rPr>
        <w:t>Once students have completed “Step 1,” have the students answer the questions in “Step 2” as a group (or smaller groups if you are administering this exercise in a classroom).</w:t>
      </w:r>
    </w:p>
    <w:p w:rsidRPr="007B4E48" w:rsidR="007B4E48" w:rsidP="007B4E48" w:rsidRDefault="007B4E48" w14:paraId="4BA96ACD" w14:textId="77777777">
      <w:pPr>
        <w:numPr>
          <w:ilvl w:val="0"/>
          <w:numId w:val="9"/>
        </w:numPr>
        <w:shd w:val="clear" w:color="auto" w:fill="F4F7F8"/>
        <w:spacing w:before="45" w:after="0" w:line="240" w:lineRule="auto"/>
        <w:textAlignment w:val="top"/>
        <w:rPr>
          <w:rFonts w:ascii="Quattrocento" w:hAnsi="Quattrocento"/>
          <w:color w:val="626262"/>
          <w:spacing w:val="5"/>
          <w:sz w:val="28"/>
          <w:szCs w:val="28"/>
        </w:rPr>
      </w:pPr>
      <w:r w:rsidRPr="007B4E48">
        <w:rPr>
          <w:rFonts w:ascii="Quattrocento" w:hAnsi="Quattrocento"/>
          <w:color w:val="2A2A2A"/>
          <w:spacing w:val="5"/>
          <w:sz w:val="28"/>
          <w:szCs w:val="28"/>
        </w:rPr>
        <w:t>Facilitate the discussion and encourage students to provide detailed responses to the questions.</w:t>
      </w:r>
    </w:p>
    <w:p w:rsidRPr="007B4E48" w:rsidR="007B4E48" w:rsidP="007B4E48" w:rsidRDefault="007B4E48" w14:paraId="3D732120" w14:textId="77777777">
      <w:pPr>
        <w:numPr>
          <w:ilvl w:val="0"/>
          <w:numId w:val="9"/>
        </w:numPr>
        <w:shd w:val="clear" w:color="auto" w:fill="F4F7F8"/>
        <w:spacing w:before="45" w:after="0" w:line="240" w:lineRule="auto"/>
        <w:textAlignment w:val="top"/>
        <w:rPr>
          <w:rFonts w:ascii="Quattrocento" w:hAnsi="Quattrocento"/>
          <w:color w:val="626262"/>
          <w:spacing w:val="5"/>
          <w:sz w:val="28"/>
          <w:szCs w:val="28"/>
        </w:rPr>
      </w:pPr>
      <w:r w:rsidRPr="007B4E48">
        <w:rPr>
          <w:rFonts w:ascii="Quattrocento" w:hAnsi="Quattrocento"/>
          <w:color w:val="2A2A2A"/>
          <w:spacing w:val="5"/>
          <w:sz w:val="28"/>
          <w:szCs w:val="28"/>
        </w:rPr>
        <w:t>Once the exercise is complete, ask that each student submit their exercises to you.  For virtual students or in-person students completing the exercise electronically, have them complete the following steps: 1) Click the arrow on the bottom of the exercise page to submit their assignment; 2) Click the “Download PDF” link on the top of the page next to the wording “Below is a summary of your responses;” 3) Save the PDF to their device; 4) Email you a copy of their exercise.</w:t>
      </w:r>
    </w:p>
    <w:p w:rsidRPr="007B4E48" w:rsidR="007B4E48" w:rsidP="007B4E48" w:rsidRDefault="007B4E48" w14:paraId="04CA9CA0" w14:textId="77777777">
      <w:pPr>
        <w:shd w:val="clear" w:color="auto" w:fill="F4F7F8"/>
        <w:textAlignment w:val="top"/>
        <w:rPr>
          <w:rFonts w:ascii="Quattrocento" w:hAnsi="Quattrocento"/>
          <w:color w:val="626262"/>
          <w:spacing w:val="5"/>
          <w:sz w:val="28"/>
          <w:szCs w:val="28"/>
        </w:rPr>
      </w:pPr>
      <w:r w:rsidRPr="007B4E48">
        <w:rPr>
          <w:rFonts w:ascii="Quattrocento" w:hAnsi="Quattrocento"/>
          <w:color w:val="2A2A2A"/>
          <w:spacing w:val="5"/>
          <w:sz w:val="28"/>
          <w:szCs w:val="28"/>
        </w:rPr>
        <w:t> </w:t>
      </w:r>
      <w:r w:rsidRPr="007B4E48">
        <w:rPr>
          <w:rFonts w:ascii="Quattrocento" w:hAnsi="Quattrocento"/>
          <w:color w:val="2A2A2A"/>
          <w:spacing w:val="5"/>
          <w:sz w:val="28"/>
          <w:szCs w:val="28"/>
        </w:rPr>
        <w:br/>
      </w:r>
      <w:r w:rsidRPr="007B4E48">
        <w:rPr>
          <w:rStyle w:val="Strong"/>
          <w:rFonts w:ascii="Quattrocento" w:hAnsi="Quattrocento"/>
          <w:color w:val="2A2A2A"/>
          <w:spacing w:val="5"/>
          <w:sz w:val="28"/>
          <w:szCs w:val="28"/>
        </w:rPr>
        <w:t>After the Exercise:</w:t>
      </w:r>
      <w:r w:rsidRPr="007B4E48">
        <w:rPr>
          <w:rFonts w:ascii="Quattrocento" w:hAnsi="Quattrocento"/>
          <w:color w:val="2A2A2A"/>
          <w:spacing w:val="5"/>
          <w:sz w:val="28"/>
          <w:szCs w:val="28"/>
        </w:rPr>
        <w:br/>
      </w:r>
      <w:r w:rsidRPr="007B4E48">
        <w:rPr>
          <w:rFonts w:ascii="Quattrocento" w:hAnsi="Quattrocento"/>
          <w:color w:val="2A2A2A"/>
          <w:spacing w:val="5"/>
          <w:sz w:val="28"/>
          <w:szCs w:val="28"/>
        </w:rPr>
        <w:t> </w:t>
      </w:r>
      <w:r w:rsidRPr="007B4E48">
        <w:rPr>
          <w:rFonts w:ascii="Quattrocento" w:hAnsi="Quattrocento"/>
          <w:color w:val="2A2A2A"/>
          <w:spacing w:val="5"/>
          <w:sz w:val="28"/>
          <w:szCs w:val="28"/>
        </w:rPr>
        <w:br/>
      </w:r>
      <w:r w:rsidRPr="007B4E48">
        <w:rPr>
          <w:rStyle w:val="Emphasis"/>
          <w:rFonts w:ascii="Quattrocento" w:hAnsi="Quattrocento"/>
          <w:color w:val="2A2A2A"/>
          <w:spacing w:val="5"/>
          <w:sz w:val="28"/>
          <w:szCs w:val="28"/>
        </w:rPr>
        <w:t>Summarizing the Findings and Devising Solutions</w:t>
      </w:r>
    </w:p>
    <w:p w:rsidRPr="007B4E48" w:rsidR="007B4E48" w:rsidP="007B4E48" w:rsidRDefault="007B4E48" w14:paraId="6BE74AFD" w14:textId="77777777">
      <w:pPr>
        <w:numPr>
          <w:ilvl w:val="0"/>
          <w:numId w:val="10"/>
        </w:numPr>
        <w:shd w:val="clear" w:color="auto" w:fill="F4F7F8"/>
        <w:spacing w:before="45" w:after="0" w:line="240" w:lineRule="auto"/>
        <w:textAlignment w:val="top"/>
        <w:rPr>
          <w:rFonts w:ascii="Quattrocento" w:hAnsi="Quattrocento"/>
          <w:color w:val="626262"/>
          <w:spacing w:val="5"/>
          <w:sz w:val="28"/>
          <w:szCs w:val="28"/>
        </w:rPr>
      </w:pPr>
      <w:r w:rsidRPr="007B4E48">
        <w:rPr>
          <w:rFonts w:ascii="Quattrocento" w:hAnsi="Quattrocento"/>
          <w:color w:val="2A2A2A"/>
          <w:spacing w:val="5"/>
          <w:sz w:val="28"/>
          <w:szCs w:val="28"/>
        </w:rPr>
        <w:t>Using the collected exercises, compile the results and share the findings with the school adult point-of-contact and/or school administration.</w:t>
      </w:r>
    </w:p>
    <w:p w:rsidRPr="007B4E48" w:rsidR="007B4E48" w:rsidP="007B4E48" w:rsidRDefault="007B4E48" w14:paraId="2334B3D6" w14:textId="77777777">
      <w:pPr>
        <w:numPr>
          <w:ilvl w:val="0"/>
          <w:numId w:val="10"/>
        </w:numPr>
        <w:shd w:val="clear" w:color="auto" w:fill="F4F7F8"/>
        <w:spacing w:before="45" w:after="0" w:line="240" w:lineRule="auto"/>
        <w:textAlignment w:val="top"/>
        <w:rPr>
          <w:rFonts w:ascii="Quattrocento" w:hAnsi="Quattrocento"/>
          <w:color w:val="626262"/>
          <w:spacing w:val="5"/>
          <w:sz w:val="28"/>
          <w:szCs w:val="28"/>
        </w:rPr>
      </w:pPr>
      <w:r w:rsidRPr="007B4E48">
        <w:rPr>
          <w:rFonts w:ascii="Quattrocento" w:hAnsi="Quattrocento"/>
          <w:color w:val="2A2A2A"/>
          <w:spacing w:val="5"/>
          <w:sz w:val="28"/>
          <w:szCs w:val="28"/>
        </w:rPr>
        <w:t>See the following document for instructions on how you can present the results to the school: Stein et al. 2012, p. 62:</w:t>
      </w:r>
      <w:r w:rsidRPr="007B4E48">
        <w:rPr>
          <w:rStyle w:val="apple-converted-space"/>
          <w:rFonts w:ascii="Quattrocento" w:hAnsi="Quattrocento"/>
          <w:color w:val="2A2A2A"/>
          <w:spacing w:val="5"/>
          <w:sz w:val="28"/>
          <w:szCs w:val="28"/>
        </w:rPr>
        <w:t> </w:t>
      </w:r>
      <w:hyperlink w:history="1" r:id="rId7">
        <w:r w:rsidRPr="007B4E48">
          <w:rPr>
            <w:rStyle w:val="Hyperlink"/>
            <w:rFonts w:ascii="Quattrocento" w:hAnsi="Quattrocento"/>
            <w:spacing w:val="5"/>
            <w:sz w:val="28"/>
            <w:szCs w:val="28"/>
          </w:rPr>
          <w:t>http://www.preventconnect.org/wp-</w:t>
        </w:r>
        <w:r w:rsidRPr="007B4E48">
          <w:rPr>
            <w:rStyle w:val="Hyperlink"/>
            <w:rFonts w:ascii="Quattrocento" w:hAnsi="Quattrocento"/>
            <w:spacing w:val="5"/>
            <w:sz w:val="28"/>
            <w:szCs w:val="28"/>
          </w:rPr>
          <w:lastRenderedPageBreak/>
          <w:t>content/uploads/2013/05/Shifting-Boundaries-w-Copyrigh-at-Lib-of-congresst.pdf</w:t>
        </w:r>
      </w:hyperlink>
      <w:r w:rsidRPr="007B4E48">
        <w:rPr>
          <w:rFonts w:ascii="Quattrocento" w:hAnsi="Quattrocento"/>
          <w:color w:val="2A2A2A"/>
          <w:spacing w:val="5"/>
          <w:sz w:val="28"/>
          <w:szCs w:val="28"/>
        </w:rPr>
        <w:t>.)</w:t>
      </w:r>
    </w:p>
    <w:p w:rsidRPr="007B4E48" w:rsidR="007B4E48" w:rsidP="007B4E48" w:rsidRDefault="007B4E48" w14:paraId="37E3F02F" w14:textId="77777777">
      <w:pPr>
        <w:numPr>
          <w:ilvl w:val="0"/>
          <w:numId w:val="10"/>
        </w:numPr>
        <w:shd w:val="clear" w:color="auto" w:fill="F4F7F8"/>
        <w:spacing w:before="45" w:after="0" w:line="240" w:lineRule="auto"/>
        <w:textAlignment w:val="top"/>
        <w:rPr>
          <w:rFonts w:ascii="Quattrocento" w:hAnsi="Quattrocento"/>
          <w:color w:val="626262"/>
          <w:spacing w:val="5"/>
          <w:sz w:val="28"/>
          <w:szCs w:val="28"/>
        </w:rPr>
      </w:pPr>
      <w:r w:rsidRPr="007B4E48">
        <w:rPr>
          <w:rFonts w:ascii="Quattrocento" w:hAnsi="Quattrocento"/>
          <w:color w:val="2A2A2A"/>
          <w:spacing w:val="5"/>
          <w:sz w:val="28"/>
          <w:szCs w:val="28"/>
        </w:rPr>
        <w:t>Work with the adult point-of-contact at the school to devise solutions for areas identified as “hot” or “somewhat hot.”</w:t>
      </w:r>
    </w:p>
    <w:p w:rsidRPr="007B4E48" w:rsidR="007B4E48" w:rsidP="007B4E48" w:rsidRDefault="007B4E48" w14:paraId="063CCF52" w14:textId="77777777">
      <w:pPr>
        <w:rPr>
          <w:rFonts w:ascii="Helvetica Neue" w:hAnsi="Helvetica Neue"/>
          <w:color w:val="000000"/>
          <w:sz w:val="28"/>
          <w:szCs w:val="28"/>
        </w:rPr>
      </w:pPr>
    </w:p>
    <w:p w:rsidRPr="007B4E48" w:rsidR="007B4E48" w:rsidP="007B4E48" w:rsidRDefault="0043228B" w14:paraId="4EFBEB3C" w14:textId="77777777">
      <w:pPr>
        <w:rPr>
          <w:rFonts w:ascii="Helvetica Neue" w:hAnsi="Helvetica Neue"/>
          <w:color w:val="000000"/>
          <w:sz w:val="28"/>
          <w:szCs w:val="28"/>
        </w:rPr>
      </w:pPr>
      <w:r w:rsidRPr="0043228B">
        <w:rPr>
          <w:rFonts w:ascii="Helvetica Neue" w:hAnsi="Helvetica Neue"/>
          <w:noProof/>
          <w:color w:val="000000"/>
          <w:sz w:val="28"/>
          <w:szCs w:val="28"/>
        </w:rPr>
        <w:pict w14:anchorId="284EDDD7">
          <v:rect id="_x0000_i1025" style="width:904.5pt;height:.75pt;mso-width-percent:0;mso-height-percent:0;mso-width-percent:0;mso-height-percent:0" alt="" o:hr="t" o:hrstd="t" o:hrpct="0" o:hralign="center" fillcolor="#a0a0a0" stroked="f"/>
        </w:pict>
      </w:r>
    </w:p>
    <w:p w:rsidRPr="007B4E48" w:rsidR="007B4E48" w:rsidP="007B4E48" w:rsidRDefault="007B4E48" w14:paraId="317C3EA8" w14:textId="77777777">
      <w:pPr>
        <w:pStyle w:val="Heading2"/>
        <w:spacing w:before="0" w:beforeAutospacing="0" w:after="300" w:afterAutospacing="0" w:line="264" w:lineRule="atLeast"/>
        <w:jc w:val="center"/>
        <w:rPr>
          <w:rFonts w:ascii="Crimson Text" w:hAnsi="Crimson Text"/>
          <w:b w:val="0"/>
          <w:bCs w:val="0"/>
          <w:color w:val="000000"/>
          <w:sz w:val="28"/>
          <w:szCs w:val="28"/>
        </w:rPr>
      </w:pPr>
      <w:r w:rsidRPr="007B4E48">
        <w:rPr>
          <w:rFonts w:ascii="Crimson Text" w:hAnsi="Crimson Text"/>
          <w:b w:val="0"/>
          <w:bCs w:val="0"/>
          <w:color w:val="000000"/>
          <w:sz w:val="28"/>
          <w:szCs w:val="28"/>
        </w:rPr>
        <w:t>Student Link for the Hot Spot Mapping Exercise:</w:t>
      </w:r>
      <w:r w:rsidRPr="007B4E48">
        <w:rPr>
          <w:rFonts w:ascii="Crimson Text" w:hAnsi="Crimson Text"/>
          <w:b w:val="0"/>
          <w:bCs w:val="0"/>
          <w:color w:val="000000"/>
          <w:sz w:val="28"/>
          <w:szCs w:val="28"/>
        </w:rPr>
        <w:br/>
      </w:r>
      <w:r w:rsidRPr="007B4E48">
        <w:rPr>
          <w:rFonts w:ascii="Crimson Text" w:hAnsi="Crimson Text"/>
          <w:b w:val="0"/>
          <w:bCs w:val="0"/>
          <w:color w:val="000000"/>
          <w:sz w:val="28"/>
          <w:szCs w:val="28"/>
        </w:rPr>
        <w:br/>
      </w:r>
      <w:hyperlink w:tgtFrame="_blank" w:history="1" r:id="rId8">
        <w:r w:rsidRPr="007B4E48">
          <w:rPr>
            <w:rStyle w:val="Hyperlink"/>
            <w:rFonts w:ascii="Crimson Text" w:hAnsi="Crimson Text"/>
            <w:sz w:val="28"/>
            <w:szCs w:val="28"/>
            <w:u w:val="none"/>
          </w:rPr>
          <w:t>https://dphga.qualtrics.com/jfe/form/SV_eIFk8nYjoHti5Df</w:t>
        </w:r>
      </w:hyperlink>
    </w:p>
    <w:p w:rsidRPr="007B4E48" w:rsidR="007B4E48" w:rsidP="007B4E48" w:rsidRDefault="007B4E48" w14:paraId="26DE4BAD" w14:textId="77777777">
      <w:pPr>
        <w:pStyle w:val="Heading2"/>
        <w:shd w:val="clear" w:color="auto" w:fill="F4F7F8"/>
        <w:spacing w:before="0" w:beforeAutospacing="0" w:after="300" w:afterAutospacing="0" w:line="264" w:lineRule="atLeast"/>
        <w:rPr>
          <w:rFonts w:ascii="Crimson Text" w:hAnsi="Crimson Text"/>
          <w:color w:val="000000"/>
          <w:sz w:val="28"/>
          <w:szCs w:val="28"/>
        </w:rPr>
      </w:pPr>
    </w:p>
    <w:p w:rsidRPr="007B4E48" w:rsidR="001615B8" w:rsidP="00FC7B5C" w:rsidRDefault="001615B8" w14:paraId="6C2BB3DB" w14:textId="77777777">
      <w:pPr>
        <w:pStyle w:val="Heading2"/>
        <w:shd w:val="clear" w:color="auto" w:fill="F4F7F8"/>
        <w:spacing w:before="0" w:beforeAutospacing="0" w:after="300" w:afterAutospacing="0" w:line="264" w:lineRule="atLeast"/>
        <w:rPr>
          <w:rFonts w:ascii="Crimson Text" w:hAnsi="Crimson Text"/>
          <w:b w:val="0"/>
          <w:bCs w:val="0"/>
          <w:color w:val="000000"/>
          <w:sz w:val="28"/>
          <w:szCs w:val="28"/>
        </w:rPr>
      </w:pPr>
    </w:p>
    <w:p w:rsidRPr="007B4E48" w:rsidR="00DC1262" w:rsidRDefault="00DC1262" w14:paraId="1F33089D" w14:textId="77777777">
      <w:pPr>
        <w:rPr>
          <w:sz w:val="28"/>
          <w:szCs w:val="28"/>
        </w:rPr>
      </w:pPr>
    </w:p>
    <w:sectPr w:rsidRPr="007B4E48" w:rsidR="00DC1262">
      <w:pgSz w:w="12240" w:h="15840" w:orient="portrait"/>
      <w:pgMar w:top="1440" w:right="1440" w:bottom="1440" w:left="1440" w:header="720" w:footer="720" w:gutter="0"/>
      <w:cols w:space="720"/>
      <w:docGrid w:linePitch="360"/>
      <w:headerReference w:type="default" r:id="Rd96b6a985b794970"/>
      <w:footerReference w:type="default" r:id="R657ccb8cf6964fa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rimson Text">
    <w:altName w:val="Cambria"/>
    <w:panose1 w:val="020B0604020202020204"/>
    <w:charset w:val="00"/>
    <w:family w:val="roman"/>
    <w:notTrueType/>
    <w:pitch w:val="default"/>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 w:name="Quattrocento">
    <w:panose1 w:val="02020502030000000404"/>
    <w:charset w:val="00"/>
    <w:family w:val="roman"/>
    <w:pitch w:val="variable"/>
    <w:sig w:usb0="800000BF" w:usb1="4000004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xml><?xml version="1.0" encoding="utf-8"?>
<w:ft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Borders>
        <w:top w:val="single" w:sz="6"/>
        <w:left w:val="single" w:sz="6"/>
        <w:bottom w:val="single" w:sz="6"/>
        <w:right w:val="single" w:sz="6"/>
      </w:tblBorders>
      <w:tblLayout w:type="fixed"/>
      <w:tblLook w:val="06A0" w:firstRow="1" w:lastRow="0" w:firstColumn="1" w:lastColumn="0" w:noHBand="1" w:noVBand="1"/>
    </w:tblPr>
    <w:tblGrid>
      <w:gridCol w:w="2340"/>
      <w:gridCol w:w="4770"/>
      <w:gridCol w:w="2205"/>
    </w:tblGrid>
    <w:tr w:rsidR="1FF30AA2" w:rsidTr="1FF30AA2" w14:paraId="275284D0">
      <w:trPr>
        <w:trHeight w:val="300"/>
      </w:trPr>
      <w:tc>
        <w:tcPr>
          <w:tcW w:w="2340" w:type="dxa"/>
          <w:tcBorders>
            <w:top w:val="nil"/>
            <w:left w:val="nil"/>
            <w:bottom w:val="nil"/>
            <w:right w:val="nil"/>
          </w:tcBorders>
          <w:tcMar>
            <w:left w:w="90" w:type="dxa"/>
            <w:right w:w="90" w:type="dxa"/>
          </w:tcMar>
          <w:vAlign w:val="top"/>
        </w:tcPr>
        <w:p w:rsidR="1FF30AA2" w:rsidP="1FF30AA2" w:rsidRDefault="1FF30AA2" w14:paraId="7533DC59" w14:textId="66B86994">
          <w:pPr>
            <w:tabs>
              <w:tab w:val="center" w:leader="none" w:pos="4680"/>
              <w:tab w:val="right" w:leader="none" w:pos="9360"/>
            </w:tabs>
            <w:bidi w:val="0"/>
            <w:spacing w:after="0" w:line="240" w:lineRule="auto"/>
            <w:ind w:left="-115"/>
            <w:jc w:val="center"/>
            <w:rPr>
              <w:rFonts w:ascii="Calibri" w:hAnsi="Calibri" w:eastAsia="Calibri" w:cs="Calibri"/>
              <w:b w:val="0"/>
              <w:bCs w:val="0"/>
              <w:i w:val="0"/>
              <w:iCs w:val="0"/>
              <w:color w:val="000000" w:themeColor="text1" w:themeTint="FF" w:themeShade="FF"/>
              <w:sz w:val="22"/>
              <w:szCs w:val="22"/>
            </w:rPr>
          </w:pPr>
        </w:p>
      </w:tc>
      <w:tc>
        <w:tcPr>
          <w:tcW w:w="4770" w:type="dxa"/>
          <w:tcBorders>
            <w:top w:val="nil"/>
            <w:left w:val="nil"/>
            <w:bottom w:val="nil"/>
            <w:right w:val="nil"/>
          </w:tcBorders>
          <w:tcMar>
            <w:left w:w="90" w:type="dxa"/>
            <w:right w:w="90" w:type="dxa"/>
          </w:tcMar>
          <w:vAlign w:val="top"/>
        </w:tcPr>
        <w:p w:rsidR="1FF30AA2" w:rsidP="1FF30AA2" w:rsidRDefault="1FF30AA2" w14:paraId="6B93ED99" w14:textId="03C1C718">
          <w:pPr>
            <w:tabs>
              <w:tab w:val="center" w:leader="none" w:pos="4680"/>
              <w:tab w:val="right" w:leader="none" w:pos="9360"/>
            </w:tabs>
            <w:bidi w:val="0"/>
            <w:spacing w:after="0" w:line="240" w:lineRule="auto"/>
            <w:jc w:val="center"/>
            <w:rPr>
              <w:rFonts w:ascii="Calibri" w:hAnsi="Calibri" w:eastAsia="Calibri" w:cs="Calibri"/>
              <w:b w:val="0"/>
              <w:bCs w:val="0"/>
              <w:i w:val="0"/>
              <w:iCs w:val="0"/>
              <w:color w:val="000000" w:themeColor="text1" w:themeTint="FF" w:themeShade="FF"/>
              <w:sz w:val="22"/>
              <w:szCs w:val="22"/>
            </w:rPr>
          </w:pPr>
          <w:r w:rsidR="1FF30AA2">
            <w:drawing>
              <wp:inline wp14:editId="483411CD" wp14:anchorId="63B6DD32">
                <wp:extent cx="2343150" cy="657225"/>
                <wp:effectExtent l="0" t="0" r="0" b="0"/>
                <wp:docPr id="481353281" name="" title=""/>
                <wp:cNvGraphicFramePr>
                  <a:graphicFrameLocks noChangeAspect="1"/>
                </wp:cNvGraphicFramePr>
                <a:graphic>
                  <a:graphicData uri="http://schemas.openxmlformats.org/drawingml/2006/picture">
                    <pic:pic>
                      <pic:nvPicPr>
                        <pic:cNvPr id="0" name=""/>
                        <pic:cNvPicPr/>
                      </pic:nvPicPr>
                      <pic:blipFill>
                        <a:blip r:embed="R7d5dc982dd604c64">
                          <a:extLst>
                            <a:ext xmlns:a="http://schemas.openxmlformats.org/drawingml/2006/main" uri="{28A0092B-C50C-407E-A947-70E740481C1C}">
                              <a14:useLocalDpi val="0"/>
                            </a:ext>
                          </a:extLst>
                        </a:blip>
                        <a:stretch>
                          <a:fillRect/>
                        </a:stretch>
                      </pic:blipFill>
                      <pic:spPr>
                        <a:xfrm>
                          <a:off x="0" y="0"/>
                          <a:ext cx="2343150" cy="657225"/>
                        </a:xfrm>
                        <a:prstGeom prst="rect">
                          <a:avLst/>
                        </a:prstGeom>
                      </pic:spPr>
                    </pic:pic>
                  </a:graphicData>
                </a:graphic>
              </wp:inline>
            </w:drawing>
          </w:r>
          <w:r>
            <w:br/>
          </w:r>
        </w:p>
      </w:tc>
      <w:tc>
        <w:tcPr>
          <w:tcW w:w="2205" w:type="dxa"/>
          <w:tcBorders>
            <w:top w:val="nil"/>
            <w:left w:val="nil"/>
            <w:bottom w:val="nil"/>
            <w:right w:val="nil"/>
          </w:tcBorders>
          <w:tcMar>
            <w:left w:w="90" w:type="dxa"/>
            <w:right w:w="90" w:type="dxa"/>
          </w:tcMar>
          <w:vAlign w:val="top"/>
        </w:tcPr>
        <w:p w:rsidR="1FF30AA2" w:rsidP="1FF30AA2" w:rsidRDefault="1FF30AA2" w14:paraId="1F082519" w14:textId="173D805B">
          <w:pPr>
            <w:tabs>
              <w:tab w:val="center" w:leader="none" w:pos="4680"/>
              <w:tab w:val="right" w:leader="none" w:pos="9360"/>
            </w:tabs>
            <w:bidi w:val="0"/>
            <w:spacing w:after="0" w:line="240" w:lineRule="auto"/>
            <w:ind w:right="-115"/>
            <w:jc w:val="right"/>
            <w:rPr>
              <w:rFonts w:ascii="Calibri" w:hAnsi="Calibri" w:eastAsia="Calibri" w:cs="Calibri"/>
              <w:b w:val="0"/>
              <w:bCs w:val="0"/>
              <w:i w:val="0"/>
              <w:iCs w:val="0"/>
              <w:color w:val="000000" w:themeColor="text1" w:themeTint="FF" w:themeShade="FF"/>
              <w:sz w:val="22"/>
              <w:szCs w:val="22"/>
            </w:rPr>
          </w:pPr>
        </w:p>
      </w:tc>
    </w:tr>
  </w:tbl>
  <w:p w:rsidR="52079609" w:rsidP="1FF30AA2" w:rsidRDefault="52079609" w14:paraId="4837C195" w14:textId="7767D469">
    <w:pPr>
      <w:pStyle w:val="Footer"/>
      <w:tabs>
        <w:tab w:val="center" w:leader="none" w:pos="4680"/>
        <w:tab w:val="right" w:leader="none" w:pos="9360"/>
      </w:tabs>
      <w:bidi w:val="0"/>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Borders>
        <w:top w:val="single" w:sz="6"/>
        <w:left w:val="single" w:sz="6"/>
        <w:bottom w:val="single" w:sz="6"/>
        <w:right w:val="single" w:sz="6"/>
      </w:tblBorders>
      <w:tblLayout w:type="fixed"/>
      <w:tblLook w:val="06A0" w:firstRow="1" w:lastRow="0" w:firstColumn="1" w:lastColumn="0" w:noHBand="1" w:noVBand="1"/>
    </w:tblPr>
    <w:tblGrid>
      <w:gridCol w:w="2340"/>
      <w:gridCol w:w="4770"/>
      <w:gridCol w:w="2205"/>
    </w:tblGrid>
    <w:tr w:rsidR="1FF30AA2" w:rsidTr="1FF30AA2" w14:paraId="1EDD6CFE">
      <w:trPr>
        <w:trHeight w:val="300"/>
      </w:trPr>
      <w:tc>
        <w:tcPr>
          <w:tcW w:w="2340" w:type="dxa"/>
          <w:tcBorders>
            <w:top w:val="nil"/>
            <w:left w:val="nil"/>
            <w:bottom w:val="nil"/>
            <w:right w:val="nil"/>
          </w:tcBorders>
          <w:tcMar>
            <w:left w:w="90" w:type="dxa"/>
            <w:right w:w="90" w:type="dxa"/>
          </w:tcMar>
          <w:vAlign w:val="top"/>
        </w:tcPr>
        <w:p w:rsidR="1FF30AA2" w:rsidP="1FF30AA2" w:rsidRDefault="1FF30AA2" w14:paraId="0BEB9C19" w14:textId="3E223BC6">
          <w:pPr>
            <w:tabs>
              <w:tab w:val="center" w:leader="none" w:pos="4680"/>
              <w:tab w:val="right" w:leader="none" w:pos="9360"/>
            </w:tabs>
            <w:bidi w:val="0"/>
            <w:spacing w:after="0" w:line="240" w:lineRule="auto"/>
            <w:ind w:left="-115"/>
            <w:jc w:val="center"/>
            <w:rPr>
              <w:rFonts w:ascii="Calibri" w:hAnsi="Calibri" w:eastAsia="Calibri" w:cs="Calibri"/>
              <w:b w:val="0"/>
              <w:bCs w:val="0"/>
              <w:i w:val="0"/>
              <w:iCs w:val="0"/>
              <w:color w:val="000000" w:themeColor="text1" w:themeTint="FF" w:themeShade="FF"/>
              <w:sz w:val="22"/>
              <w:szCs w:val="22"/>
            </w:rPr>
          </w:pPr>
        </w:p>
      </w:tc>
      <w:tc>
        <w:tcPr>
          <w:tcW w:w="4770" w:type="dxa"/>
          <w:tcBorders>
            <w:top w:val="nil"/>
            <w:left w:val="nil"/>
            <w:bottom w:val="nil"/>
            <w:right w:val="nil"/>
          </w:tcBorders>
          <w:tcMar>
            <w:left w:w="90" w:type="dxa"/>
            <w:right w:w="90" w:type="dxa"/>
          </w:tcMar>
          <w:vAlign w:val="top"/>
        </w:tcPr>
        <w:p w:rsidR="1FF30AA2" w:rsidP="1FF30AA2" w:rsidRDefault="1FF30AA2" w14:paraId="6F1A1D8E" w14:textId="5B4830FB">
          <w:pPr>
            <w:tabs>
              <w:tab w:val="center" w:leader="none" w:pos="4680"/>
              <w:tab w:val="right" w:leader="none" w:pos="9360"/>
            </w:tabs>
            <w:bidi w:val="0"/>
            <w:spacing w:after="0" w:line="240" w:lineRule="auto"/>
            <w:jc w:val="center"/>
            <w:rPr>
              <w:rFonts w:ascii="Calibri" w:hAnsi="Calibri" w:eastAsia="Calibri" w:cs="Calibri"/>
              <w:b w:val="0"/>
              <w:bCs w:val="0"/>
              <w:i w:val="0"/>
              <w:iCs w:val="0"/>
              <w:color w:val="000000" w:themeColor="text1" w:themeTint="FF" w:themeShade="FF"/>
              <w:sz w:val="22"/>
              <w:szCs w:val="22"/>
            </w:rPr>
          </w:pPr>
          <w:r w:rsidR="1FF30AA2">
            <w:drawing>
              <wp:inline wp14:editId="492D4454" wp14:anchorId="0748DDF6">
                <wp:extent cx="2343150" cy="657225"/>
                <wp:effectExtent l="0" t="0" r="0" b="0"/>
                <wp:docPr id="987075782" name="" title=""/>
                <wp:cNvGraphicFramePr>
                  <a:graphicFrameLocks noChangeAspect="1"/>
                </wp:cNvGraphicFramePr>
                <a:graphic>
                  <a:graphicData uri="http://schemas.openxmlformats.org/drawingml/2006/picture">
                    <pic:pic>
                      <pic:nvPicPr>
                        <pic:cNvPr id="0" name=""/>
                        <pic:cNvPicPr/>
                      </pic:nvPicPr>
                      <pic:blipFill>
                        <a:blip r:embed="Rd53b0919572e4680">
                          <a:extLst>
                            <a:ext xmlns:a="http://schemas.openxmlformats.org/drawingml/2006/main" uri="{28A0092B-C50C-407E-A947-70E740481C1C}">
                              <a14:useLocalDpi val="0"/>
                            </a:ext>
                          </a:extLst>
                        </a:blip>
                        <a:stretch>
                          <a:fillRect/>
                        </a:stretch>
                      </pic:blipFill>
                      <pic:spPr>
                        <a:xfrm>
                          <a:off x="0" y="0"/>
                          <a:ext cx="2343150" cy="657225"/>
                        </a:xfrm>
                        <a:prstGeom prst="rect">
                          <a:avLst/>
                        </a:prstGeom>
                      </pic:spPr>
                    </pic:pic>
                  </a:graphicData>
                </a:graphic>
              </wp:inline>
            </w:drawing>
          </w:r>
          <w:r>
            <w:br/>
          </w:r>
        </w:p>
      </w:tc>
      <w:tc>
        <w:tcPr>
          <w:tcW w:w="2205" w:type="dxa"/>
          <w:tcBorders>
            <w:top w:val="nil"/>
            <w:left w:val="nil"/>
            <w:bottom w:val="nil"/>
            <w:right w:val="nil"/>
          </w:tcBorders>
          <w:tcMar>
            <w:left w:w="90" w:type="dxa"/>
            <w:right w:w="90" w:type="dxa"/>
          </w:tcMar>
          <w:vAlign w:val="top"/>
        </w:tcPr>
        <w:p w:rsidR="1FF30AA2" w:rsidP="1FF30AA2" w:rsidRDefault="1FF30AA2" w14:paraId="30C59B8E" w14:textId="42366FDB">
          <w:pPr>
            <w:tabs>
              <w:tab w:val="center" w:leader="none" w:pos="4680"/>
              <w:tab w:val="right" w:leader="none" w:pos="9360"/>
            </w:tabs>
            <w:bidi w:val="0"/>
            <w:spacing w:after="0" w:line="240" w:lineRule="auto"/>
            <w:ind w:right="-115"/>
            <w:jc w:val="right"/>
            <w:rPr>
              <w:rFonts w:ascii="Calibri" w:hAnsi="Calibri" w:eastAsia="Calibri" w:cs="Calibri"/>
              <w:b w:val="0"/>
              <w:bCs w:val="0"/>
              <w:i w:val="0"/>
              <w:iCs w:val="0"/>
              <w:color w:val="000000" w:themeColor="text1" w:themeTint="FF" w:themeShade="FF"/>
              <w:sz w:val="22"/>
              <w:szCs w:val="22"/>
            </w:rPr>
          </w:pPr>
        </w:p>
      </w:tc>
    </w:tr>
  </w:tbl>
  <w:p w:rsidR="52079609" w:rsidP="1FF30AA2" w:rsidRDefault="52079609" w14:paraId="49A2E81A" w14:textId="120F4F21">
    <w:pPr>
      <w:pStyle w:val="Header"/>
      <w:tabs>
        <w:tab w:val="center" w:leader="none" w:pos="4680"/>
        <w:tab w:val="right" w:leader="none" w:pos="9360"/>
      </w:tabs>
      <w:bidi w:val="0"/>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40FF2"/>
    <w:multiLevelType w:val="multilevel"/>
    <w:tmpl w:val="C07CF3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23B934F2"/>
    <w:multiLevelType w:val="multilevel"/>
    <w:tmpl w:val="E938A3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265A738A"/>
    <w:multiLevelType w:val="multilevel"/>
    <w:tmpl w:val="9C0052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3A9C33A0"/>
    <w:multiLevelType w:val="multilevel"/>
    <w:tmpl w:val="58F665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52815C6E"/>
    <w:multiLevelType w:val="multilevel"/>
    <w:tmpl w:val="403A59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5E19342D"/>
    <w:multiLevelType w:val="multilevel"/>
    <w:tmpl w:val="E41221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601676B8"/>
    <w:multiLevelType w:val="multilevel"/>
    <w:tmpl w:val="87F683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68A55290"/>
    <w:multiLevelType w:val="multilevel"/>
    <w:tmpl w:val="41F006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77030063"/>
    <w:multiLevelType w:val="multilevel"/>
    <w:tmpl w:val="26062A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7CDB21D2"/>
    <w:multiLevelType w:val="multilevel"/>
    <w:tmpl w:val="4816E1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987899239">
    <w:abstractNumId w:val="2"/>
  </w:num>
  <w:num w:numId="2" w16cid:durableId="708385387">
    <w:abstractNumId w:val="9"/>
  </w:num>
  <w:num w:numId="3" w16cid:durableId="1024593977">
    <w:abstractNumId w:val="1"/>
  </w:num>
  <w:num w:numId="4" w16cid:durableId="91710657">
    <w:abstractNumId w:val="7"/>
  </w:num>
  <w:num w:numId="5" w16cid:durableId="292440593">
    <w:abstractNumId w:val="3"/>
  </w:num>
  <w:num w:numId="6" w16cid:durableId="27490538">
    <w:abstractNumId w:val="5"/>
  </w:num>
  <w:num w:numId="7" w16cid:durableId="114639344">
    <w:abstractNumId w:val="6"/>
  </w:num>
  <w:num w:numId="8" w16cid:durableId="1443263490">
    <w:abstractNumId w:val="0"/>
  </w:num>
  <w:num w:numId="9" w16cid:durableId="1134445321">
    <w:abstractNumId w:val="4"/>
  </w:num>
  <w:num w:numId="10" w16cid:durableId="2089762415">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1"/>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106"/>
    <w:rsid w:val="001615B8"/>
    <w:rsid w:val="0043228B"/>
    <w:rsid w:val="00674106"/>
    <w:rsid w:val="006C108E"/>
    <w:rsid w:val="007B4E48"/>
    <w:rsid w:val="00DC1262"/>
    <w:rsid w:val="00FC7B5C"/>
    <w:rsid w:val="17A9B9A6"/>
    <w:rsid w:val="1FF30AA2"/>
    <w:rsid w:val="46E66C88"/>
    <w:rsid w:val="52079609"/>
    <w:rsid w:val="5247A461"/>
    <w:rsid w:val="6F1445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D87E2"/>
  <w15:chartTrackingRefBased/>
  <w15:docId w15:val="{A58945F3-CC1D-408A-B3D9-48B8E8471E1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link w:val="Heading2Char"/>
    <w:uiPriority w:val="9"/>
    <w:qFormat/>
    <w:rsid w:val="00674106"/>
    <w:pPr>
      <w:spacing w:before="100" w:beforeAutospacing="1" w:after="100" w:afterAutospacing="1" w:line="240" w:lineRule="auto"/>
      <w:outlineLvl w:val="1"/>
    </w:pPr>
    <w:rPr>
      <w:rFonts w:ascii="Times New Roman" w:hAnsi="Times New Roman" w:eastAsia="Times New Roman" w:cs="Times New Roman"/>
      <w:b/>
      <w:bCs/>
      <w:sz w:val="36"/>
      <w:szCs w:val="3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674106"/>
    <w:rPr>
      <w:rFonts w:ascii="Times New Roman" w:hAnsi="Times New Roman" w:eastAsia="Times New Roman" w:cs="Times New Roman"/>
      <w:b/>
      <w:bCs/>
      <w:sz w:val="36"/>
      <w:szCs w:val="36"/>
    </w:rPr>
  </w:style>
  <w:style w:type="character" w:styleId="Emphasis">
    <w:name w:val="Emphasis"/>
    <w:basedOn w:val="DefaultParagraphFont"/>
    <w:uiPriority w:val="20"/>
    <w:qFormat/>
    <w:rsid w:val="00674106"/>
    <w:rPr>
      <w:i/>
      <w:iCs/>
    </w:rPr>
  </w:style>
  <w:style w:type="character" w:styleId="Strong">
    <w:name w:val="Strong"/>
    <w:basedOn w:val="DefaultParagraphFont"/>
    <w:uiPriority w:val="22"/>
    <w:qFormat/>
    <w:rsid w:val="00674106"/>
    <w:rPr>
      <w:b/>
      <w:bCs/>
    </w:rPr>
  </w:style>
  <w:style w:type="character" w:styleId="Hyperlink">
    <w:name w:val="Hyperlink"/>
    <w:basedOn w:val="DefaultParagraphFont"/>
    <w:uiPriority w:val="99"/>
    <w:semiHidden/>
    <w:unhideWhenUsed/>
    <w:rsid w:val="00674106"/>
    <w:rPr>
      <w:color w:val="0000FF"/>
      <w:u w:val="single"/>
    </w:rPr>
  </w:style>
  <w:style w:type="character" w:styleId="wsite-button-inner" w:customStyle="1">
    <w:name w:val="wsite-button-inner"/>
    <w:basedOn w:val="DefaultParagraphFont"/>
    <w:rsid w:val="007B4E48"/>
  </w:style>
  <w:style w:type="character" w:styleId="apple-converted-space" w:customStyle="1">
    <w:name w:val="apple-converted-space"/>
    <w:basedOn w:val="DefaultParagraphFont"/>
    <w:rsid w:val="007B4E48"/>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3707">
      <w:bodyDiv w:val="1"/>
      <w:marLeft w:val="0"/>
      <w:marRight w:val="0"/>
      <w:marTop w:val="0"/>
      <w:marBottom w:val="0"/>
      <w:divBdr>
        <w:top w:val="none" w:sz="0" w:space="0" w:color="auto"/>
        <w:left w:val="none" w:sz="0" w:space="0" w:color="auto"/>
        <w:bottom w:val="none" w:sz="0" w:space="0" w:color="auto"/>
        <w:right w:val="none" w:sz="0" w:space="0" w:color="auto"/>
      </w:divBdr>
      <w:divsChild>
        <w:div w:id="1171143720">
          <w:marLeft w:val="0"/>
          <w:marRight w:val="0"/>
          <w:marTop w:val="0"/>
          <w:marBottom w:val="0"/>
          <w:divBdr>
            <w:top w:val="none" w:sz="0" w:space="0" w:color="auto"/>
            <w:left w:val="none" w:sz="0" w:space="0" w:color="auto"/>
            <w:bottom w:val="none" w:sz="0" w:space="0" w:color="auto"/>
            <w:right w:val="none" w:sz="0" w:space="0" w:color="auto"/>
          </w:divBdr>
          <w:divsChild>
            <w:div w:id="845705980">
              <w:marLeft w:val="0"/>
              <w:marRight w:val="0"/>
              <w:marTop w:val="0"/>
              <w:marBottom w:val="0"/>
              <w:divBdr>
                <w:top w:val="none" w:sz="0" w:space="0" w:color="auto"/>
                <w:left w:val="none" w:sz="0" w:space="0" w:color="auto"/>
                <w:bottom w:val="none" w:sz="0" w:space="0" w:color="auto"/>
                <w:right w:val="none" w:sz="0" w:space="0" w:color="auto"/>
              </w:divBdr>
              <w:divsChild>
                <w:div w:id="1565406046">
                  <w:marLeft w:val="0"/>
                  <w:marRight w:val="0"/>
                  <w:marTop w:val="0"/>
                  <w:marBottom w:val="0"/>
                  <w:divBdr>
                    <w:top w:val="none" w:sz="0" w:space="0" w:color="auto"/>
                    <w:left w:val="none" w:sz="0" w:space="0" w:color="auto"/>
                    <w:bottom w:val="none" w:sz="0" w:space="0" w:color="auto"/>
                    <w:right w:val="none" w:sz="0" w:space="0" w:color="auto"/>
                  </w:divBdr>
                  <w:divsChild>
                    <w:div w:id="800733594">
                      <w:marLeft w:val="0"/>
                      <w:marRight w:val="0"/>
                      <w:marTop w:val="0"/>
                      <w:marBottom w:val="0"/>
                      <w:divBdr>
                        <w:top w:val="none" w:sz="0" w:space="0" w:color="auto"/>
                        <w:left w:val="none" w:sz="0" w:space="0" w:color="auto"/>
                        <w:bottom w:val="none" w:sz="0" w:space="0" w:color="auto"/>
                        <w:right w:val="none" w:sz="0" w:space="0" w:color="auto"/>
                      </w:divBdr>
                      <w:divsChild>
                        <w:div w:id="83638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9074572">
          <w:marLeft w:val="0"/>
          <w:marRight w:val="0"/>
          <w:marTop w:val="0"/>
          <w:marBottom w:val="0"/>
          <w:divBdr>
            <w:top w:val="none" w:sz="0" w:space="0" w:color="auto"/>
            <w:left w:val="none" w:sz="0" w:space="0" w:color="auto"/>
            <w:bottom w:val="none" w:sz="0" w:space="0" w:color="auto"/>
            <w:right w:val="none" w:sz="0" w:space="0" w:color="auto"/>
          </w:divBdr>
          <w:divsChild>
            <w:div w:id="289167811">
              <w:marLeft w:val="0"/>
              <w:marRight w:val="0"/>
              <w:marTop w:val="0"/>
              <w:marBottom w:val="0"/>
              <w:divBdr>
                <w:top w:val="none" w:sz="0" w:space="0" w:color="auto"/>
                <w:left w:val="none" w:sz="0" w:space="0" w:color="auto"/>
                <w:bottom w:val="none" w:sz="0" w:space="0" w:color="auto"/>
                <w:right w:val="none" w:sz="0" w:space="0" w:color="auto"/>
              </w:divBdr>
              <w:divsChild>
                <w:div w:id="113791292">
                  <w:marLeft w:val="0"/>
                  <w:marRight w:val="0"/>
                  <w:marTop w:val="0"/>
                  <w:marBottom w:val="0"/>
                  <w:divBdr>
                    <w:top w:val="none" w:sz="0" w:space="0" w:color="auto"/>
                    <w:left w:val="none" w:sz="0" w:space="0" w:color="auto"/>
                    <w:bottom w:val="none" w:sz="0" w:space="0" w:color="auto"/>
                    <w:right w:val="none" w:sz="0" w:space="0" w:color="auto"/>
                  </w:divBdr>
                  <w:divsChild>
                    <w:div w:id="1079716844">
                      <w:marLeft w:val="0"/>
                      <w:marRight w:val="0"/>
                      <w:marTop w:val="0"/>
                      <w:marBottom w:val="0"/>
                      <w:divBdr>
                        <w:top w:val="none" w:sz="0" w:space="0" w:color="auto"/>
                        <w:left w:val="none" w:sz="0" w:space="0" w:color="auto"/>
                        <w:bottom w:val="none" w:sz="0" w:space="0" w:color="auto"/>
                        <w:right w:val="none" w:sz="0" w:space="0" w:color="auto"/>
                      </w:divBdr>
                      <w:divsChild>
                        <w:div w:id="941105720">
                          <w:marLeft w:val="0"/>
                          <w:marRight w:val="0"/>
                          <w:marTop w:val="0"/>
                          <w:marBottom w:val="0"/>
                          <w:divBdr>
                            <w:top w:val="none" w:sz="0" w:space="0" w:color="auto"/>
                            <w:left w:val="none" w:sz="0" w:space="0" w:color="auto"/>
                            <w:bottom w:val="none" w:sz="0" w:space="0" w:color="auto"/>
                            <w:right w:val="none" w:sz="0" w:space="0" w:color="auto"/>
                          </w:divBdr>
                          <w:divsChild>
                            <w:div w:id="750662651">
                              <w:marLeft w:val="0"/>
                              <w:marRight w:val="0"/>
                              <w:marTop w:val="0"/>
                              <w:marBottom w:val="0"/>
                              <w:divBdr>
                                <w:top w:val="none" w:sz="0" w:space="0" w:color="auto"/>
                                <w:left w:val="none" w:sz="0" w:space="0" w:color="auto"/>
                                <w:bottom w:val="none" w:sz="0" w:space="0" w:color="auto"/>
                                <w:right w:val="none" w:sz="0" w:space="0" w:color="auto"/>
                              </w:divBdr>
                              <w:divsChild>
                                <w:div w:id="2065788256">
                                  <w:marLeft w:val="0"/>
                                  <w:marRight w:val="0"/>
                                  <w:marTop w:val="0"/>
                                  <w:marBottom w:val="0"/>
                                  <w:divBdr>
                                    <w:top w:val="none" w:sz="0" w:space="0" w:color="auto"/>
                                    <w:left w:val="none" w:sz="0" w:space="0" w:color="auto"/>
                                    <w:bottom w:val="none" w:sz="0" w:space="0" w:color="auto"/>
                                    <w:right w:val="none" w:sz="0" w:space="0" w:color="auto"/>
                                  </w:divBdr>
                                  <w:divsChild>
                                    <w:div w:id="267465251">
                                      <w:marLeft w:val="0"/>
                                      <w:marRight w:val="0"/>
                                      <w:marTop w:val="0"/>
                                      <w:marBottom w:val="0"/>
                                      <w:divBdr>
                                        <w:top w:val="none" w:sz="0" w:space="0" w:color="auto"/>
                                        <w:left w:val="none" w:sz="0" w:space="0" w:color="auto"/>
                                        <w:bottom w:val="none" w:sz="0" w:space="0" w:color="auto"/>
                                        <w:right w:val="none" w:sz="0" w:space="0" w:color="auto"/>
                                      </w:divBdr>
                                      <w:divsChild>
                                        <w:div w:id="1927686227">
                                          <w:marLeft w:val="0"/>
                                          <w:marRight w:val="0"/>
                                          <w:marTop w:val="0"/>
                                          <w:marBottom w:val="0"/>
                                          <w:divBdr>
                                            <w:top w:val="none" w:sz="0" w:space="0" w:color="auto"/>
                                            <w:left w:val="none" w:sz="0" w:space="0" w:color="auto"/>
                                            <w:bottom w:val="none" w:sz="0" w:space="0" w:color="auto"/>
                                            <w:right w:val="none" w:sz="0" w:space="0" w:color="auto"/>
                                          </w:divBdr>
                                          <w:divsChild>
                                            <w:div w:id="1435787380">
                                              <w:marLeft w:val="0"/>
                                              <w:marRight w:val="0"/>
                                              <w:marTop w:val="0"/>
                                              <w:marBottom w:val="0"/>
                                              <w:divBdr>
                                                <w:top w:val="none" w:sz="0" w:space="0" w:color="auto"/>
                                                <w:left w:val="none" w:sz="0" w:space="0" w:color="auto"/>
                                                <w:bottom w:val="none" w:sz="0" w:space="0" w:color="auto"/>
                                                <w:right w:val="none" w:sz="0" w:space="0" w:color="auto"/>
                                              </w:divBdr>
                                              <w:divsChild>
                                                <w:div w:id="1521163285">
                                                  <w:marLeft w:val="0"/>
                                                  <w:marRight w:val="0"/>
                                                  <w:marTop w:val="0"/>
                                                  <w:marBottom w:val="0"/>
                                                  <w:divBdr>
                                                    <w:top w:val="none" w:sz="0" w:space="0" w:color="auto"/>
                                                    <w:left w:val="none" w:sz="0" w:space="0" w:color="auto"/>
                                                    <w:bottom w:val="none" w:sz="0" w:space="0" w:color="auto"/>
                                                    <w:right w:val="none" w:sz="0" w:space="0" w:color="auto"/>
                                                  </w:divBdr>
                                                  <w:divsChild>
                                                    <w:div w:id="674764740">
                                                      <w:marLeft w:val="0"/>
                                                      <w:marRight w:val="0"/>
                                                      <w:marTop w:val="0"/>
                                                      <w:marBottom w:val="0"/>
                                                      <w:divBdr>
                                                        <w:top w:val="none" w:sz="0" w:space="0" w:color="auto"/>
                                                        <w:left w:val="none" w:sz="0" w:space="0" w:color="auto"/>
                                                        <w:bottom w:val="none" w:sz="0" w:space="0" w:color="auto"/>
                                                        <w:right w:val="none" w:sz="0" w:space="0" w:color="auto"/>
                                                      </w:divBdr>
                                                      <w:divsChild>
                                                        <w:div w:id="2058384883">
                                                          <w:marLeft w:val="0"/>
                                                          <w:marRight w:val="0"/>
                                                          <w:marTop w:val="0"/>
                                                          <w:marBottom w:val="0"/>
                                                          <w:divBdr>
                                                            <w:top w:val="none" w:sz="0" w:space="0" w:color="auto"/>
                                                            <w:left w:val="none" w:sz="0" w:space="0" w:color="auto"/>
                                                            <w:bottom w:val="none" w:sz="0" w:space="0" w:color="auto"/>
                                                            <w:right w:val="none" w:sz="0" w:space="0" w:color="auto"/>
                                                          </w:divBdr>
                                                          <w:divsChild>
                                                            <w:div w:id="405537792">
                                                              <w:marLeft w:val="0"/>
                                                              <w:marRight w:val="0"/>
                                                              <w:marTop w:val="0"/>
                                                              <w:marBottom w:val="0"/>
                                                              <w:divBdr>
                                                                <w:top w:val="none" w:sz="0" w:space="0" w:color="auto"/>
                                                                <w:left w:val="none" w:sz="0" w:space="0" w:color="auto"/>
                                                                <w:bottom w:val="none" w:sz="0" w:space="0" w:color="auto"/>
                                                                <w:right w:val="none" w:sz="0" w:space="0" w:color="auto"/>
                                                              </w:divBdr>
                                                              <w:divsChild>
                                                                <w:div w:id="1260992430">
                                                                  <w:marLeft w:val="0"/>
                                                                  <w:marRight w:val="0"/>
                                                                  <w:marTop w:val="0"/>
                                                                  <w:marBottom w:val="0"/>
                                                                  <w:divBdr>
                                                                    <w:top w:val="none" w:sz="0" w:space="0" w:color="auto"/>
                                                                    <w:left w:val="none" w:sz="0" w:space="0" w:color="auto"/>
                                                                    <w:bottom w:val="none" w:sz="0" w:space="0" w:color="auto"/>
                                                                    <w:right w:val="none" w:sz="0" w:space="0" w:color="auto"/>
                                                                  </w:divBdr>
                                                                  <w:divsChild>
                                                                    <w:div w:id="1979066780">
                                                                      <w:marLeft w:val="0"/>
                                                                      <w:marRight w:val="0"/>
                                                                      <w:marTop w:val="0"/>
                                                                      <w:marBottom w:val="0"/>
                                                                      <w:divBdr>
                                                                        <w:top w:val="none" w:sz="0" w:space="0" w:color="auto"/>
                                                                        <w:left w:val="none" w:sz="0" w:space="0" w:color="auto"/>
                                                                        <w:bottom w:val="none" w:sz="0" w:space="0" w:color="auto"/>
                                                                        <w:right w:val="none" w:sz="0" w:space="0" w:color="auto"/>
                                                                      </w:divBdr>
                                                                      <w:divsChild>
                                                                        <w:div w:id="156574765">
                                                                          <w:marLeft w:val="0"/>
                                                                          <w:marRight w:val="0"/>
                                                                          <w:marTop w:val="0"/>
                                                                          <w:marBottom w:val="0"/>
                                                                          <w:divBdr>
                                                                            <w:top w:val="none" w:sz="0" w:space="0" w:color="auto"/>
                                                                            <w:left w:val="none" w:sz="0" w:space="0" w:color="auto"/>
                                                                            <w:bottom w:val="none" w:sz="0" w:space="0" w:color="auto"/>
                                                                            <w:right w:val="none" w:sz="0" w:space="0" w:color="auto"/>
                                                                          </w:divBdr>
                                                                          <w:divsChild>
                                                                            <w:div w:id="1304657512">
                                                                              <w:marLeft w:val="0"/>
                                                                              <w:marRight w:val="0"/>
                                                                              <w:marTop w:val="0"/>
                                                                              <w:marBottom w:val="0"/>
                                                                              <w:divBdr>
                                                                                <w:top w:val="none" w:sz="0" w:space="0" w:color="auto"/>
                                                                                <w:left w:val="none" w:sz="0" w:space="0" w:color="auto"/>
                                                                                <w:bottom w:val="none" w:sz="0" w:space="0" w:color="auto"/>
                                                                                <w:right w:val="none" w:sz="0" w:space="0" w:color="auto"/>
                                                                              </w:divBdr>
                                                                              <w:divsChild>
                                                                                <w:div w:id="1693342031">
                                                                                  <w:marLeft w:val="0"/>
                                                                                  <w:marRight w:val="0"/>
                                                                                  <w:marTop w:val="0"/>
                                                                                  <w:marBottom w:val="0"/>
                                                                                  <w:divBdr>
                                                                                    <w:top w:val="none" w:sz="0" w:space="0" w:color="auto"/>
                                                                                    <w:left w:val="none" w:sz="0" w:space="0" w:color="auto"/>
                                                                                    <w:bottom w:val="none" w:sz="0" w:space="0" w:color="auto"/>
                                                                                    <w:right w:val="none" w:sz="0" w:space="0" w:color="auto"/>
                                                                                  </w:divBdr>
                                                                                </w:div>
                                                                                <w:div w:id="552161604">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5170678">
      <w:bodyDiv w:val="1"/>
      <w:marLeft w:val="0"/>
      <w:marRight w:val="0"/>
      <w:marTop w:val="0"/>
      <w:marBottom w:val="0"/>
      <w:divBdr>
        <w:top w:val="none" w:sz="0" w:space="0" w:color="auto"/>
        <w:left w:val="none" w:sz="0" w:space="0" w:color="auto"/>
        <w:bottom w:val="none" w:sz="0" w:space="0" w:color="auto"/>
        <w:right w:val="none" w:sz="0" w:space="0" w:color="auto"/>
      </w:divBdr>
    </w:div>
    <w:div w:id="1077167552">
      <w:bodyDiv w:val="1"/>
      <w:marLeft w:val="0"/>
      <w:marRight w:val="0"/>
      <w:marTop w:val="0"/>
      <w:marBottom w:val="0"/>
      <w:divBdr>
        <w:top w:val="none" w:sz="0" w:space="0" w:color="auto"/>
        <w:left w:val="none" w:sz="0" w:space="0" w:color="auto"/>
        <w:bottom w:val="none" w:sz="0" w:space="0" w:color="auto"/>
        <w:right w:val="none" w:sz="0" w:space="0" w:color="auto"/>
      </w:divBdr>
      <w:divsChild>
        <w:div w:id="1799566261">
          <w:marLeft w:val="0"/>
          <w:marRight w:val="0"/>
          <w:marTop w:val="0"/>
          <w:marBottom w:val="0"/>
          <w:divBdr>
            <w:top w:val="none" w:sz="0" w:space="0" w:color="auto"/>
            <w:left w:val="none" w:sz="0" w:space="0" w:color="auto"/>
            <w:bottom w:val="none" w:sz="0" w:space="0" w:color="auto"/>
            <w:right w:val="none" w:sz="0" w:space="0" w:color="auto"/>
          </w:divBdr>
          <w:divsChild>
            <w:div w:id="586767349">
              <w:marLeft w:val="0"/>
              <w:marRight w:val="0"/>
              <w:marTop w:val="0"/>
              <w:marBottom w:val="0"/>
              <w:divBdr>
                <w:top w:val="none" w:sz="0" w:space="0" w:color="auto"/>
                <w:left w:val="none" w:sz="0" w:space="0" w:color="auto"/>
                <w:bottom w:val="none" w:sz="0" w:space="0" w:color="auto"/>
                <w:right w:val="none" w:sz="0" w:space="0" w:color="auto"/>
              </w:divBdr>
              <w:divsChild>
                <w:div w:id="700933525">
                  <w:marLeft w:val="0"/>
                  <w:marRight w:val="0"/>
                  <w:marTop w:val="0"/>
                  <w:marBottom w:val="0"/>
                  <w:divBdr>
                    <w:top w:val="none" w:sz="0" w:space="0" w:color="auto"/>
                    <w:left w:val="none" w:sz="0" w:space="0" w:color="auto"/>
                    <w:bottom w:val="none" w:sz="0" w:space="0" w:color="auto"/>
                    <w:right w:val="none" w:sz="0" w:space="0" w:color="auto"/>
                  </w:divBdr>
                  <w:divsChild>
                    <w:div w:id="1805584789">
                      <w:marLeft w:val="0"/>
                      <w:marRight w:val="0"/>
                      <w:marTop w:val="0"/>
                      <w:marBottom w:val="0"/>
                      <w:divBdr>
                        <w:top w:val="none" w:sz="0" w:space="0" w:color="auto"/>
                        <w:left w:val="none" w:sz="0" w:space="0" w:color="auto"/>
                        <w:bottom w:val="none" w:sz="0" w:space="0" w:color="auto"/>
                        <w:right w:val="none" w:sz="0" w:space="0" w:color="auto"/>
                      </w:divBdr>
                      <w:divsChild>
                        <w:div w:id="2128044612">
                          <w:marLeft w:val="0"/>
                          <w:marRight w:val="0"/>
                          <w:marTop w:val="0"/>
                          <w:marBottom w:val="0"/>
                          <w:divBdr>
                            <w:top w:val="none" w:sz="0" w:space="0" w:color="auto"/>
                            <w:left w:val="none" w:sz="0" w:space="0" w:color="auto"/>
                            <w:bottom w:val="none" w:sz="0" w:space="0" w:color="auto"/>
                            <w:right w:val="none" w:sz="0" w:space="0" w:color="auto"/>
                          </w:divBdr>
                          <w:divsChild>
                            <w:div w:id="25369912">
                              <w:marLeft w:val="0"/>
                              <w:marRight w:val="0"/>
                              <w:marTop w:val="0"/>
                              <w:marBottom w:val="0"/>
                              <w:divBdr>
                                <w:top w:val="none" w:sz="0" w:space="0" w:color="auto"/>
                                <w:left w:val="none" w:sz="0" w:space="0" w:color="auto"/>
                                <w:bottom w:val="none" w:sz="0" w:space="0" w:color="auto"/>
                                <w:right w:val="none" w:sz="0" w:space="0" w:color="auto"/>
                              </w:divBdr>
                              <w:divsChild>
                                <w:div w:id="1764766346">
                                  <w:marLeft w:val="0"/>
                                  <w:marRight w:val="0"/>
                                  <w:marTop w:val="0"/>
                                  <w:marBottom w:val="0"/>
                                  <w:divBdr>
                                    <w:top w:val="none" w:sz="0" w:space="0" w:color="auto"/>
                                    <w:left w:val="none" w:sz="0" w:space="0" w:color="auto"/>
                                    <w:bottom w:val="none" w:sz="0" w:space="0" w:color="auto"/>
                                    <w:right w:val="none" w:sz="0" w:space="0" w:color="auto"/>
                                  </w:divBdr>
                                  <w:divsChild>
                                    <w:div w:id="839656593">
                                      <w:marLeft w:val="0"/>
                                      <w:marRight w:val="0"/>
                                      <w:marTop w:val="0"/>
                                      <w:marBottom w:val="0"/>
                                      <w:divBdr>
                                        <w:top w:val="none" w:sz="0" w:space="0" w:color="auto"/>
                                        <w:left w:val="none" w:sz="0" w:space="0" w:color="auto"/>
                                        <w:bottom w:val="none" w:sz="0" w:space="0" w:color="auto"/>
                                        <w:right w:val="none" w:sz="0" w:space="0" w:color="auto"/>
                                      </w:divBdr>
                                      <w:divsChild>
                                        <w:div w:id="1200751180">
                                          <w:marLeft w:val="0"/>
                                          <w:marRight w:val="0"/>
                                          <w:marTop w:val="0"/>
                                          <w:marBottom w:val="0"/>
                                          <w:divBdr>
                                            <w:top w:val="none" w:sz="0" w:space="0" w:color="auto"/>
                                            <w:left w:val="none" w:sz="0" w:space="0" w:color="auto"/>
                                            <w:bottom w:val="none" w:sz="0" w:space="0" w:color="auto"/>
                                            <w:right w:val="none" w:sz="0" w:space="0" w:color="auto"/>
                                          </w:divBdr>
                                          <w:divsChild>
                                            <w:div w:id="966350088">
                                              <w:marLeft w:val="0"/>
                                              <w:marRight w:val="0"/>
                                              <w:marTop w:val="0"/>
                                              <w:marBottom w:val="0"/>
                                              <w:divBdr>
                                                <w:top w:val="none" w:sz="0" w:space="0" w:color="auto"/>
                                                <w:left w:val="none" w:sz="0" w:space="0" w:color="auto"/>
                                                <w:bottom w:val="none" w:sz="0" w:space="0" w:color="auto"/>
                                                <w:right w:val="none" w:sz="0" w:space="0" w:color="auto"/>
                                              </w:divBdr>
                                              <w:divsChild>
                                                <w:div w:id="830097741">
                                                  <w:marLeft w:val="0"/>
                                                  <w:marRight w:val="0"/>
                                                  <w:marTop w:val="0"/>
                                                  <w:marBottom w:val="0"/>
                                                  <w:divBdr>
                                                    <w:top w:val="none" w:sz="0" w:space="0" w:color="auto"/>
                                                    <w:left w:val="none" w:sz="0" w:space="0" w:color="auto"/>
                                                    <w:bottom w:val="none" w:sz="0" w:space="0" w:color="auto"/>
                                                    <w:right w:val="none" w:sz="0" w:space="0" w:color="auto"/>
                                                  </w:divBdr>
                                                  <w:divsChild>
                                                    <w:div w:id="400174311">
                                                      <w:marLeft w:val="0"/>
                                                      <w:marRight w:val="0"/>
                                                      <w:marTop w:val="0"/>
                                                      <w:marBottom w:val="0"/>
                                                      <w:divBdr>
                                                        <w:top w:val="none" w:sz="0" w:space="0" w:color="auto"/>
                                                        <w:left w:val="none" w:sz="0" w:space="0" w:color="auto"/>
                                                        <w:bottom w:val="none" w:sz="0" w:space="0" w:color="auto"/>
                                                        <w:right w:val="none" w:sz="0" w:space="0" w:color="auto"/>
                                                      </w:divBdr>
                                                      <w:divsChild>
                                                        <w:div w:id="1577935432">
                                                          <w:marLeft w:val="0"/>
                                                          <w:marRight w:val="0"/>
                                                          <w:marTop w:val="0"/>
                                                          <w:marBottom w:val="0"/>
                                                          <w:divBdr>
                                                            <w:top w:val="none" w:sz="0" w:space="0" w:color="auto"/>
                                                            <w:left w:val="none" w:sz="0" w:space="0" w:color="auto"/>
                                                            <w:bottom w:val="none" w:sz="0" w:space="0" w:color="auto"/>
                                                            <w:right w:val="none" w:sz="0" w:space="0" w:color="auto"/>
                                                          </w:divBdr>
                                                          <w:divsChild>
                                                            <w:div w:id="1960406957">
                                                              <w:marLeft w:val="0"/>
                                                              <w:marRight w:val="0"/>
                                                              <w:marTop w:val="0"/>
                                                              <w:marBottom w:val="0"/>
                                                              <w:divBdr>
                                                                <w:top w:val="none" w:sz="0" w:space="0" w:color="auto"/>
                                                                <w:left w:val="none" w:sz="0" w:space="0" w:color="auto"/>
                                                                <w:bottom w:val="none" w:sz="0" w:space="0" w:color="auto"/>
                                                                <w:right w:val="none" w:sz="0" w:space="0" w:color="auto"/>
                                                              </w:divBdr>
                                                              <w:divsChild>
                                                                <w:div w:id="668482283">
                                                                  <w:marLeft w:val="0"/>
                                                                  <w:marRight w:val="0"/>
                                                                  <w:marTop w:val="0"/>
                                                                  <w:marBottom w:val="0"/>
                                                                  <w:divBdr>
                                                                    <w:top w:val="none" w:sz="0" w:space="0" w:color="auto"/>
                                                                    <w:left w:val="none" w:sz="0" w:space="0" w:color="auto"/>
                                                                    <w:bottom w:val="none" w:sz="0" w:space="0" w:color="auto"/>
                                                                    <w:right w:val="none" w:sz="0" w:space="0" w:color="auto"/>
                                                                  </w:divBdr>
                                                                  <w:divsChild>
                                                                    <w:div w:id="1514028538">
                                                                      <w:marLeft w:val="0"/>
                                                                      <w:marRight w:val="0"/>
                                                                      <w:marTop w:val="0"/>
                                                                      <w:marBottom w:val="0"/>
                                                                      <w:divBdr>
                                                                        <w:top w:val="none" w:sz="0" w:space="0" w:color="auto"/>
                                                                        <w:left w:val="none" w:sz="0" w:space="0" w:color="auto"/>
                                                                        <w:bottom w:val="none" w:sz="0" w:space="0" w:color="auto"/>
                                                                        <w:right w:val="none" w:sz="0" w:space="0" w:color="auto"/>
                                                                      </w:divBdr>
                                                                      <w:divsChild>
                                                                        <w:div w:id="2086489649">
                                                                          <w:marLeft w:val="0"/>
                                                                          <w:marRight w:val="0"/>
                                                                          <w:marTop w:val="0"/>
                                                                          <w:marBottom w:val="0"/>
                                                                          <w:divBdr>
                                                                            <w:top w:val="none" w:sz="0" w:space="0" w:color="auto"/>
                                                                            <w:left w:val="none" w:sz="0" w:space="0" w:color="auto"/>
                                                                            <w:bottom w:val="none" w:sz="0" w:space="0" w:color="auto"/>
                                                                            <w:right w:val="none" w:sz="0" w:space="0" w:color="auto"/>
                                                                          </w:divBdr>
                                                                          <w:divsChild>
                                                                            <w:div w:id="322468195">
                                                                              <w:marLeft w:val="0"/>
                                                                              <w:marRight w:val="0"/>
                                                                              <w:marTop w:val="0"/>
                                                                              <w:marBottom w:val="0"/>
                                                                              <w:divBdr>
                                                                                <w:top w:val="none" w:sz="0" w:space="0" w:color="auto"/>
                                                                                <w:left w:val="none" w:sz="0" w:space="0" w:color="auto"/>
                                                                                <w:bottom w:val="none" w:sz="0" w:space="0" w:color="auto"/>
                                                                                <w:right w:val="none" w:sz="0" w:space="0" w:color="auto"/>
                                                                              </w:divBdr>
                                                                              <w:divsChild>
                                                                                <w:div w:id="1403141702">
                                                                                  <w:marLeft w:val="0"/>
                                                                                  <w:marRight w:val="0"/>
                                                                                  <w:marTop w:val="0"/>
                                                                                  <w:marBottom w:val="0"/>
                                                                                  <w:divBdr>
                                                                                    <w:top w:val="none" w:sz="0" w:space="0" w:color="auto"/>
                                                                                    <w:left w:val="none" w:sz="0" w:space="0" w:color="auto"/>
                                                                                    <w:bottom w:val="none" w:sz="0" w:space="0" w:color="auto"/>
                                                                                    <w:right w:val="none" w:sz="0" w:space="0" w:color="auto"/>
                                                                                  </w:divBdr>
                                                                                </w:div>
                                                                                <w:div w:id="456023247">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2644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dphga.qualtrics.com/jfe/form/SV_eIFk8nYjoHti5Df" TargetMode="External" Id="rId8" /><Relationship Type="http://schemas.openxmlformats.org/officeDocument/2006/relationships/settings" Target="settings.xml" Id="rId3" /><Relationship Type="http://schemas.openxmlformats.org/officeDocument/2006/relationships/hyperlink" Target="http://www.preventconnect.org/wp-content/uploads/2013/05/Shifting-Boundaries-w-Copyrigh-at-Lib-of-congresst.pdf" TargetMode="Externa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www.preventconnect.org/wp-content/uploads/2013/05/Shifting-Boundaries-w-Copyrigh-at-Lib-of-congresst.pdf" TargetMode="External" Id="rId6" /><Relationship Type="http://schemas.openxmlformats.org/officeDocument/2006/relationships/hyperlink" Target="https://susiga.weebly.com/hot-spot-mapping-exercise_facilitation.html" TargetMode="Externa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header" Target="header.xml" Id="Rd96b6a985b794970" /><Relationship Type="http://schemas.openxmlformats.org/officeDocument/2006/relationships/footer" Target="footer.xml" Id="R657ccb8cf6964fa8" /></Relationships>
</file>

<file path=word/_rels/footer.xml.rels>&#65279;<?xml version="1.0" encoding="utf-8"?><Relationships xmlns="http://schemas.openxmlformats.org/package/2006/relationships"><Relationship Type="http://schemas.openxmlformats.org/officeDocument/2006/relationships/image" Target="/media/image5.png" Id="R7d5dc982dd604c64" /></Relationships>
</file>

<file path=word/_rels/header.xml.rels>&#65279;<?xml version="1.0" encoding="utf-8"?><Relationships xmlns="http://schemas.openxmlformats.org/package/2006/relationships"><Relationship Type="http://schemas.openxmlformats.org/officeDocument/2006/relationships/image" Target="/media/image4.png" Id="Rd53b0919572e468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State of Georgia Accounting Office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mironov, Savannah</dc:creator>
  <keywords/>
  <dc:description/>
  <lastModifiedBy>Nakul Soni</lastModifiedBy>
  <revision>5</revision>
  <dcterms:created xsi:type="dcterms:W3CDTF">2023-05-24T21:44:00.0000000Z</dcterms:created>
  <dcterms:modified xsi:type="dcterms:W3CDTF">2023-06-05T08:12:46.5190894Z</dcterms:modified>
</coreProperties>
</file>