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615B8" w:rsidR="001615B8" w:rsidP="001615B8" w:rsidRDefault="001615B8" w14:paraId="6C5983F8" w14:textId="23DE193C">
      <w:pPr>
        <w:pStyle w:val="Heading2"/>
        <w:shd w:val="clear" w:color="auto" w:fill="F4F7F8"/>
        <w:spacing w:before="0" w:beforeAutospacing="0" w:after="300" w:afterAutospacing="0" w:line="264" w:lineRule="atLeast"/>
        <w:jc w:val="center"/>
        <w:rPr>
          <w:rFonts w:ascii="Crimson Text" w:hAnsi="Crimson Text"/>
          <w:color w:val="000000"/>
          <w:sz w:val="37"/>
          <w:szCs w:val="28"/>
        </w:rPr>
      </w:pPr>
      <w:r w:rsidRPr="001615B8">
        <w:rPr>
          <w:rFonts w:ascii="Crimson Text" w:hAnsi="Crimson Text"/>
          <w:color w:val="000000"/>
          <w:sz w:val="37"/>
          <w:szCs w:val="28"/>
        </w:rPr>
        <w:t>SUSI</w:t>
      </w:r>
    </w:p>
    <w:p w:rsidRPr="001615B8" w:rsidR="001615B8" w:rsidP="001615B8" w:rsidRDefault="00444FE4" w14:paraId="6D9D4BA2" w14:textId="174076F4">
      <w:pPr>
        <w:pStyle w:val="Heading2"/>
        <w:shd w:val="clear" w:color="auto" w:fill="F4F7F8"/>
        <w:spacing w:before="0" w:beforeAutospacing="0" w:after="300" w:afterAutospacing="0" w:line="264" w:lineRule="atLeast"/>
        <w:jc w:val="center"/>
        <w:rPr>
          <w:rFonts w:ascii="Crimson Text" w:hAnsi="Crimson Text"/>
          <w:color w:val="000000"/>
          <w:sz w:val="37"/>
          <w:szCs w:val="28"/>
        </w:rPr>
      </w:pPr>
      <w:r>
        <w:rPr>
          <w:rFonts w:ascii="Crimson Text" w:hAnsi="Crimson Text"/>
          <w:color w:val="000000"/>
          <w:sz w:val="37"/>
          <w:szCs w:val="28"/>
        </w:rPr>
        <w:t>Social Media</w:t>
      </w:r>
    </w:p>
    <w:p w:rsidR="001615B8" w:rsidP="00FC7B5C" w:rsidRDefault="001615B8" w14:paraId="6C2BB3DB" w14:textId="77777777">
      <w:pPr>
        <w:pStyle w:val="Heading2"/>
        <w:shd w:val="clear" w:color="auto" w:fill="F4F7F8"/>
        <w:spacing w:before="0" w:beforeAutospacing="0" w:after="300" w:afterAutospacing="0" w:line="264" w:lineRule="atLeast"/>
        <w:rPr>
          <w:rFonts w:ascii="Crimson Text" w:hAnsi="Crimson Text"/>
          <w:b w:val="0"/>
          <w:bCs w:val="0"/>
          <w:color w:val="000000"/>
          <w:sz w:val="37"/>
          <w:szCs w:val="28"/>
        </w:rPr>
      </w:pPr>
    </w:p>
    <w:p w:rsidRPr="00FC7B5C" w:rsidR="00FC7B5C" w:rsidP="00FC7B5C" w:rsidRDefault="00FC7B5C" w14:paraId="55AE585F" w14:textId="45BFDA6F">
      <w:pPr>
        <w:pStyle w:val="Heading2"/>
        <w:shd w:val="clear" w:color="auto" w:fill="F4F7F8"/>
        <w:spacing w:before="0" w:beforeAutospacing="0" w:after="300" w:afterAutospacing="0" w:line="264" w:lineRule="atLeast"/>
        <w:rPr>
          <w:rFonts w:ascii="Crimson Text" w:hAnsi="Crimson Text"/>
          <w:b w:val="0"/>
          <w:bCs w:val="0"/>
          <w:color w:val="000000"/>
          <w:sz w:val="37"/>
          <w:szCs w:val="28"/>
        </w:rPr>
      </w:pPr>
      <w:r w:rsidRPr="00FC7B5C">
        <w:rPr>
          <w:rFonts w:ascii="Crimson Text" w:hAnsi="Crimson Text"/>
          <w:b w:val="0"/>
          <w:bCs w:val="0"/>
          <w:color w:val="000000"/>
          <w:sz w:val="37"/>
          <w:szCs w:val="28"/>
        </w:rPr>
        <w:t>Social media provides a valuable avenue for sharing the SUSI message both within and outside of the school community.  Social media can be used to share information on the campaign (see link for sample social media announcements below) and student entries for most activities from the SUSI toolkit (e.g., posters, contest entries, customizable presentation, etc.).  To maximize visibility of SUSI-related social media posts at each school, consider creating and sharing a unique hashtag such as - </w:t>
      </w:r>
      <w:r w:rsidRPr="00FC7B5C">
        <w:rPr>
          <w:rStyle w:val="Strong"/>
          <w:rFonts w:ascii="Crimson Text" w:hAnsi="Crimson Text"/>
          <w:b/>
          <w:bCs/>
          <w:color w:val="000000"/>
          <w:sz w:val="37"/>
          <w:szCs w:val="28"/>
        </w:rPr>
        <w:t>#SUSI2022-Name of School</w:t>
      </w:r>
      <w:r w:rsidRPr="00FC7B5C">
        <w:rPr>
          <w:rFonts w:ascii="Crimson Text" w:hAnsi="Crimson Text"/>
          <w:b w:val="0"/>
          <w:bCs w:val="0"/>
          <w:color w:val="000000"/>
          <w:sz w:val="37"/>
          <w:szCs w:val="28"/>
        </w:rPr>
        <w:t>. </w:t>
      </w:r>
      <w:r w:rsidRPr="00FC7B5C">
        <w:rPr>
          <w:rStyle w:val="Strong"/>
          <w:rFonts w:ascii="Crimson Text" w:hAnsi="Crimson Text"/>
          <w:b/>
          <w:bCs/>
          <w:color w:val="000000"/>
          <w:sz w:val="37"/>
          <w:szCs w:val="28"/>
        </w:rPr>
        <w:t> </w:t>
      </w:r>
      <w:r w:rsidRPr="00FC7B5C">
        <w:rPr>
          <w:rFonts w:ascii="Crimson Text" w:hAnsi="Crimson Text"/>
          <w:b w:val="0"/>
          <w:bCs w:val="0"/>
          <w:color w:val="000000"/>
          <w:sz w:val="37"/>
          <w:szCs w:val="28"/>
        </w:rPr>
        <w:t>Social media polling software could be used to vote for winning entries from various SUSI student contests (Instagram, Facebook, and Twitter each have their own polling functions). </w:t>
      </w:r>
      <w:r w:rsidRPr="00FC7B5C">
        <w:rPr>
          <w:rFonts w:ascii="Crimson Text" w:hAnsi="Crimson Text"/>
          <w:b w:val="0"/>
          <w:bCs w:val="0"/>
          <w:color w:val="000000"/>
          <w:sz w:val="37"/>
          <w:szCs w:val="28"/>
        </w:rPr>
        <w:br/>
      </w:r>
      <w:r w:rsidRPr="00FC7B5C">
        <w:rPr>
          <w:rFonts w:ascii="Crimson Text" w:hAnsi="Crimson Text"/>
          <w:b w:val="0"/>
          <w:bCs w:val="0"/>
          <w:color w:val="000000"/>
          <w:sz w:val="37"/>
          <w:szCs w:val="28"/>
        </w:rPr>
        <w:br/>
      </w:r>
      <w:r w:rsidRPr="00FC7B5C">
        <w:rPr>
          <w:rFonts w:ascii="Crimson Text" w:hAnsi="Crimson Text"/>
          <w:b w:val="0"/>
          <w:bCs w:val="0"/>
          <w:color w:val="000000"/>
          <w:sz w:val="37"/>
          <w:szCs w:val="28"/>
        </w:rPr>
        <w:t>The following </w:t>
      </w:r>
      <w:r w:rsidRPr="00FC7B5C">
        <w:rPr>
          <w:rStyle w:val="Emphasis"/>
          <w:rFonts w:ascii="Crimson Text" w:hAnsi="Crimson Text"/>
          <w:b w:val="0"/>
          <w:bCs w:val="0"/>
          <w:color w:val="000000"/>
          <w:sz w:val="37"/>
          <w:szCs w:val="28"/>
        </w:rPr>
        <w:t>free</w:t>
      </w:r>
      <w:r w:rsidRPr="00FC7B5C">
        <w:rPr>
          <w:rFonts w:ascii="Crimson Text" w:hAnsi="Crimson Text"/>
          <w:b w:val="0"/>
          <w:bCs w:val="0"/>
          <w:color w:val="000000"/>
          <w:sz w:val="37"/>
          <w:szCs w:val="28"/>
        </w:rPr>
        <w:t xml:space="preserve"> social media apps may be helpful for use during the SUSI campaign: Instagram, Facebook, Twitter, TikTok, YouTube, </w:t>
      </w:r>
      <w:proofErr w:type="spellStart"/>
      <w:r w:rsidRPr="00FC7B5C">
        <w:rPr>
          <w:rFonts w:ascii="Crimson Text" w:hAnsi="Crimson Text"/>
          <w:b w:val="0"/>
          <w:bCs w:val="0"/>
          <w:color w:val="000000"/>
          <w:sz w:val="37"/>
          <w:szCs w:val="28"/>
        </w:rPr>
        <w:t>ChatterPix</w:t>
      </w:r>
      <w:proofErr w:type="spellEnd"/>
      <w:r w:rsidRPr="00FC7B5C">
        <w:rPr>
          <w:rFonts w:ascii="Crimson Text" w:hAnsi="Crimson Text"/>
          <w:b w:val="0"/>
          <w:bCs w:val="0"/>
          <w:color w:val="000000"/>
          <w:sz w:val="37"/>
          <w:szCs w:val="28"/>
        </w:rPr>
        <w:t>, and Help Me (a safety-related app that provides assistance during emergencies).</w:t>
      </w:r>
    </w:p>
    <w:p w:rsidRPr="00674106" w:rsidR="00DC1262" w:rsidRDefault="00DC1262" w14:paraId="1F33089D" w14:textId="77777777">
      <w:pPr>
        <w:rPr>
          <w:sz w:val="16"/>
          <w:szCs w:val="16"/>
        </w:rPr>
      </w:pPr>
    </w:p>
    <w:sectPr w:rsidRPr="00674106" w:rsidR="00DC1262">
      <w:pgSz w:w="12240" w:h="15840" w:orient="portrait"/>
      <w:pgMar w:top="1440" w:right="1440" w:bottom="1440" w:left="1440" w:header="720" w:footer="720" w:gutter="0"/>
      <w:cols w:space="720"/>
      <w:docGrid w:linePitch="360"/>
      <w:headerReference w:type="default" r:id="Ra2f4e94e37f94977"/>
      <w:footerReference w:type="default" r:id="R61b1beef5d2f4ae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rimson Text">
    <w:altName w:val="Cambria"/>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xml><?xml version="1.0" encoding="utf-8"?>
<w:ft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Borders>
        <w:top w:val="single" w:sz="6"/>
        <w:left w:val="single" w:sz="6"/>
        <w:bottom w:val="single" w:sz="6"/>
        <w:right w:val="single" w:sz="6"/>
      </w:tblBorders>
      <w:tblLayout w:type="fixed"/>
      <w:tblLook w:val="06A0" w:firstRow="1" w:lastRow="0" w:firstColumn="1" w:lastColumn="0" w:noHBand="1" w:noVBand="1"/>
    </w:tblPr>
    <w:tblGrid>
      <w:gridCol w:w="2340"/>
      <w:gridCol w:w="4770"/>
      <w:gridCol w:w="2205"/>
    </w:tblGrid>
    <w:tr w:rsidR="6068D5C4" w:rsidTr="6068D5C4" w14:paraId="7DACF829">
      <w:trPr>
        <w:trHeight w:val="300"/>
      </w:trPr>
      <w:tc>
        <w:tcPr>
          <w:tcW w:w="2340" w:type="dxa"/>
          <w:tcBorders>
            <w:top w:val="nil"/>
            <w:left w:val="nil"/>
            <w:bottom w:val="nil"/>
            <w:right w:val="nil"/>
          </w:tcBorders>
          <w:tcMar>
            <w:left w:w="90" w:type="dxa"/>
            <w:right w:w="90" w:type="dxa"/>
          </w:tcMar>
          <w:vAlign w:val="top"/>
        </w:tcPr>
        <w:p w:rsidR="6068D5C4" w:rsidP="6068D5C4" w:rsidRDefault="6068D5C4" w14:paraId="37114D06" w14:textId="1E1C04E1">
          <w:pPr>
            <w:tabs>
              <w:tab w:val="center" w:leader="none" w:pos="4680"/>
              <w:tab w:val="right" w:leader="none" w:pos="9360"/>
            </w:tabs>
            <w:bidi w:val="0"/>
            <w:spacing w:after="0" w:line="240" w:lineRule="auto"/>
            <w:ind w:left="-115"/>
            <w:jc w:val="center"/>
            <w:rPr>
              <w:rFonts w:ascii="Calibri" w:hAnsi="Calibri" w:eastAsia="Calibri" w:cs="Calibri"/>
              <w:b w:val="0"/>
              <w:bCs w:val="0"/>
              <w:i w:val="0"/>
              <w:iCs w:val="0"/>
              <w:color w:val="000000" w:themeColor="text1" w:themeTint="FF" w:themeShade="FF"/>
              <w:sz w:val="22"/>
              <w:szCs w:val="22"/>
            </w:rPr>
          </w:pPr>
        </w:p>
      </w:tc>
      <w:tc>
        <w:tcPr>
          <w:tcW w:w="4770" w:type="dxa"/>
          <w:tcBorders>
            <w:top w:val="nil"/>
            <w:left w:val="nil"/>
            <w:bottom w:val="nil"/>
            <w:right w:val="nil"/>
          </w:tcBorders>
          <w:tcMar>
            <w:left w:w="90" w:type="dxa"/>
            <w:right w:w="90" w:type="dxa"/>
          </w:tcMar>
          <w:vAlign w:val="top"/>
        </w:tcPr>
        <w:p w:rsidR="6068D5C4" w:rsidP="6068D5C4" w:rsidRDefault="6068D5C4" w14:paraId="47D099A5" w14:textId="78BDD6BC">
          <w:pPr>
            <w:tabs>
              <w:tab w:val="center" w:leader="none" w:pos="4680"/>
              <w:tab w:val="right" w:leader="none" w:pos="9360"/>
            </w:tabs>
            <w:bidi w:val="0"/>
            <w:spacing w:after="0" w:line="240" w:lineRule="auto"/>
            <w:jc w:val="center"/>
            <w:rPr>
              <w:rFonts w:ascii="Calibri" w:hAnsi="Calibri" w:eastAsia="Calibri" w:cs="Calibri"/>
              <w:b w:val="0"/>
              <w:bCs w:val="0"/>
              <w:i w:val="0"/>
              <w:iCs w:val="0"/>
              <w:color w:val="000000" w:themeColor="text1" w:themeTint="FF" w:themeShade="FF"/>
              <w:sz w:val="22"/>
              <w:szCs w:val="22"/>
            </w:rPr>
          </w:pPr>
          <w:r w:rsidR="6068D5C4">
            <w:drawing>
              <wp:inline wp14:editId="2F1AFF16" wp14:anchorId="5E07746D">
                <wp:extent cx="2343150" cy="657225"/>
                <wp:effectExtent l="0" t="0" r="0" b="0"/>
                <wp:docPr id="2030982832" name="" title=""/>
                <wp:cNvGraphicFramePr>
                  <a:graphicFrameLocks noChangeAspect="1"/>
                </wp:cNvGraphicFramePr>
                <a:graphic>
                  <a:graphicData uri="http://schemas.openxmlformats.org/drawingml/2006/picture">
                    <pic:pic>
                      <pic:nvPicPr>
                        <pic:cNvPr id="0" name=""/>
                        <pic:cNvPicPr/>
                      </pic:nvPicPr>
                      <pic:blipFill>
                        <a:blip r:embed="R8a65333ab9894df1">
                          <a:extLst>
                            <a:ext xmlns:a="http://schemas.openxmlformats.org/drawingml/2006/main" uri="{28A0092B-C50C-407E-A947-70E740481C1C}">
                              <a14:useLocalDpi val="0"/>
                            </a:ext>
                          </a:extLst>
                        </a:blip>
                        <a:stretch>
                          <a:fillRect/>
                        </a:stretch>
                      </pic:blipFill>
                      <pic:spPr>
                        <a:xfrm>
                          <a:off x="0" y="0"/>
                          <a:ext cx="2343150" cy="657225"/>
                        </a:xfrm>
                        <a:prstGeom prst="rect">
                          <a:avLst/>
                        </a:prstGeom>
                      </pic:spPr>
                    </pic:pic>
                  </a:graphicData>
                </a:graphic>
              </wp:inline>
            </w:drawing>
          </w:r>
          <w:r>
            <w:br/>
          </w:r>
        </w:p>
      </w:tc>
      <w:tc>
        <w:tcPr>
          <w:tcW w:w="2205" w:type="dxa"/>
          <w:tcBorders>
            <w:top w:val="nil"/>
            <w:left w:val="nil"/>
            <w:bottom w:val="nil"/>
            <w:right w:val="nil"/>
          </w:tcBorders>
          <w:tcMar>
            <w:left w:w="90" w:type="dxa"/>
            <w:right w:w="90" w:type="dxa"/>
          </w:tcMar>
          <w:vAlign w:val="top"/>
        </w:tcPr>
        <w:p w:rsidR="6068D5C4" w:rsidP="6068D5C4" w:rsidRDefault="6068D5C4" w14:paraId="02191588" w14:textId="69675878">
          <w:pPr>
            <w:tabs>
              <w:tab w:val="center" w:leader="none" w:pos="4680"/>
              <w:tab w:val="right" w:leader="none" w:pos="9360"/>
            </w:tabs>
            <w:bidi w:val="0"/>
            <w:spacing w:after="0" w:line="240" w:lineRule="auto"/>
            <w:ind w:right="-115"/>
            <w:jc w:val="right"/>
            <w:rPr>
              <w:rFonts w:ascii="Calibri" w:hAnsi="Calibri" w:eastAsia="Calibri" w:cs="Calibri"/>
              <w:b w:val="0"/>
              <w:bCs w:val="0"/>
              <w:i w:val="0"/>
              <w:iCs w:val="0"/>
              <w:color w:val="000000" w:themeColor="text1" w:themeTint="FF" w:themeShade="FF"/>
              <w:sz w:val="22"/>
              <w:szCs w:val="22"/>
            </w:rPr>
          </w:pPr>
        </w:p>
      </w:tc>
    </w:tr>
  </w:tbl>
  <w:p w:rsidR="4501B8D9" w:rsidP="6068D5C4" w:rsidRDefault="4501B8D9" w14:paraId="76640F9E" w14:textId="465ED748">
    <w:pPr>
      <w:pStyle w:val="Footer"/>
      <w:tabs>
        <w:tab w:val="center" w:leader="none" w:pos="4680"/>
        <w:tab w:val="right" w:leader="none" w:pos="9360"/>
      </w:tabs>
      <w:bidi w:val="0"/>
      <w:spacing w:after="0"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p>
</w:ftr>
</file>

<file path=word/header.xml><?xml version="1.0" encoding="utf-8"?>
<w:hd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Borders>
        <w:top w:val="single" w:sz="6"/>
        <w:left w:val="single" w:sz="6"/>
        <w:bottom w:val="single" w:sz="6"/>
        <w:right w:val="single" w:sz="6"/>
      </w:tblBorders>
      <w:tblLayout w:type="fixed"/>
      <w:tblLook w:val="06A0" w:firstRow="1" w:lastRow="0" w:firstColumn="1" w:lastColumn="0" w:noHBand="1" w:noVBand="1"/>
    </w:tblPr>
    <w:tblGrid>
      <w:gridCol w:w="2340"/>
      <w:gridCol w:w="4770"/>
      <w:gridCol w:w="2205"/>
    </w:tblGrid>
    <w:tr w:rsidR="6068D5C4" w:rsidTr="6068D5C4" w14:paraId="3CE82D3B">
      <w:trPr>
        <w:trHeight w:val="300"/>
      </w:trPr>
      <w:tc>
        <w:tcPr>
          <w:tcW w:w="2340" w:type="dxa"/>
          <w:tcBorders>
            <w:top w:val="nil"/>
            <w:left w:val="nil"/>
            <w:bottom w:val="nil"/>
            <w:right w:val="nil"/>
          </w:tcBorders>
          <w:tcMar>
            <w:left w:w="90" w:type="dxa"/>
            <w:right w:w="90" w:type="dxa"/>
          </w:tcMar>
          <w:vAlign w:val="top"/>
        </w:tcPr>
        <w:p w:rsidR="6068D5C4" w:rsidP="6068D5C4" w:rsidRDefault="6068D5C4" w14:paraId="74E371CC" w14:textId="017BE8CF">
          <w:pPr>
            <w:tabs>
              <w:tab w:val="center" w:leader="none" w:pos="4680"/>
              <w:tab w:val="right" w:leader="none" w:pos="9360"/>
            </w:tabs>
            <w:bidi w:val="0"/>
            <w:spacing w:after="0" w:line="240" w:lineRule="auto"/>
            <w:ind w:left="-115"/>
            <w:jc w:val="center"/>
            <w:rPr>
              <w:rFonts w:ascii="Calibri" w:hAnsi="Calibri" w:eastAsia="Calibri" w:cs="Calibri"/>
              <w:b w:val="0"/>
              <w:bCs w:val="0"/>
              <w:i w:val="0"/>
              <w:iCs w:val="0"/>
              <w:color w:val="000000" w:themeColor="text1" w:themeTint="FF" w:themeShade="FF"/>
              <w:sz w:val="22"/>
              <w:szCs w:val="22"/>
            </w:rPr>
          </w:pPr>
        </w:p>
      </w:tc>
      <w:tc>
        <w:tcPr>
          <w:tcW w:w="4770" w:type="dxa"/>
          <w:tcBorders>
            <w:top w:val="nil"/>
            <w:left w:val="nil"/>
            <w:bottom w:val="nil"/>
            <w:right w:val="nil"/>
          </w:tcBorders>
          <w:tcMar>
            <w:left w:w="90" w:type="dxa"/>
            <w:right w:w="90" w:type="dxa"/>
          </w:tcMar>
          <w:vAlign w:val="top"/>
        </w:tcPr>
        <w:p w:rsidR="6068D5C4" w:rsidP="6068D5C4" w:rsidRDefault="6068D5C4" w14:paraId="67F50770" w14:textId="43FD9E4B">
          <w:pPr>
            <w:tabs>
              <w:tab w:val="center" w:leader="none" w:pos="4680"/>
              <w:tab w:val="right" w:leader="none" w:pos="9360"/>
            </w:tabs>
            <w:bidi w:val="0"/>
            <w:spacing w:after="0" w:line="240" w:lineRule="auto"/>
            <w:jc w:val="center"/>
            <w:rPr>
              <w:rFonts w:ascii="Calibri" w:hAnsi="Calibri" w:eastAsia="Calibri" w:cs="Calibri"/>
              <w:b w:val="0"/>
              <w:bCs w:val="0"/>
              <w:i w:val="0"/>
              <w:iCs w:val="0"/>
              <w:color w:val="000000" w:themeColor="text1" w:themeTint="FF" w:themeShade="FF"/>
              <w:sz w:val="22"/>
              <w:szCs w:val="22"/>
            </w:rPr>
          </w:pPr>
          <w:r w:rsidR="6068D5C4">
            <w:drawing>
              <wp:inline wp14:editId="244C7436" wp14:anchorId="702E437F">
                <wp:extent cx="2343150" cy="657225"/>
                <wp:effectExtent l="0" t="0" r="0" b="0"/>
                <wp:docPr id="2038722677" name="" title=""/>
                <wp:cNvGraphicFramePr>
                  <a:graphicFrameLocks noChangeAspect="1"/>
                </wp:cNvGraphicFramePr>
                <a:graphic>
                  <a:graphicData uri="http://schemas.openxmlformats.org/drawingml/2006/picture">
                    <pic:pic>
                      <pic:nvPicPr>
                        <pic:cNvPr id="0" name=""/>
                        <pic:cNvPicPr/>
                      </pic:nvPicPr>
                      <pic:blipFill>
                        <a:blip r:embed="R049186ea8bdf49b0">
                          <a:extLst>
                            <a:ext xmlns:a="http://schemas.openxmlformats.org/drawingml/2006/main" uri="{28A0092B-C50C-407E-A947-70E740481C1C}">
                              <a14:useLocalDpi val="0"/>
                            </a:ext>
                          </a:extLst>
                        </a:blip>
                        <a:stretch>
                          <a:fillRect/>
                        </a:stretch>
                      </pic:blipFill>
                      <pic:spPr>
                        <a:xfrm>
                          <a:off x="0" y="0"/>
                          <a:ext cx="2343150" cy="657225"/>
                        </a:xfrm>
                        <a:prstGeom prst="rect">
                          <a:avLst/>
                        </a:prstGeom>
                      </pic:spPr>
                    </pic:pic>
                  </a:graphicData>
                </a:graphic>
              </wp:inline>
            </w:drawing>
          </w:r>
          <w:r>
            <w:br/>
          </w:r>
        </w:p>
      </w:tc>
      <w:tc>
        <w:tcPr>
          <w:tcW w:w="2205" w:type="dxa"/>
          <w:tcBorders>
            <w:top w:val="nil"/>
            <w:left w:val="nil"/>
            <w:bottom w:val="nil"/>
            <w:right w:val="nil"/>
          </w:tcBorders>
          <w:tcMar>
            <w:left w:w="90" w:type="dxa"/>
            <w:right w:w="90" w:type="dxa"/>
          </w:tcMar>
          <w:vAlign w:val="top"/>
        </w:tcPr>
        <w:p w:rsidR="6068D5C4" w:rsidP="6068D5C4" w:rsidRDefault="6068D5C4" w14:paraId="5B506B15" w14:textId="5E719291">
          <w:pPr>
            <w:tabs>
              <w:tab w:val="center" w:leader="none" w:pos="4680"/>
              <w:tab w:val="right" w:leader="none" w:pos="9360"/>
            </w:tabs>
            <w:bidi w:val="0"/>
            <w:spacing w:after="0" w:line="240" w:lineRule="auto"/>
            <w:ind w:right="-115"/>
            <w:jc w:val="right"/>
            <w:rPr>
              <w:rFonts w:ascii="Calibri" w:hAnsi="Calibri" w:eastAsia="Calibri" w:cs="Calibri"/>
              <w:b w:val="0"/>
              <w:bCs w:val="0"/>
              <w:i w:val="0"/>
              <w:iCs w:val="0"/>
              <w:color w:val="000000" w:themeColor="text1" w:themeTint="FF" w:themeShade="FF"/>
              <w:sz w:val="22"/>
              <w:szCs w:val="22"/>
            </w:rPr>
          </w:pPr>
        </w:p>
      </w:tc>
    </w:tr>
  </w:tbl>
  <w:p w:rsidR="4501B8D9" w:rsidP="6068D5C4" w:rsidRDefault="4501B8D9" w14:paraId="49E716C9" w14:textId="320AEDF9">
    <w:pPr>
      <w:tabs>
        <w:tab w:val="center" w:leader="none" w:pos="4680"/>
        <w:tab w:val="right" w:leader="none" w:pos="9360"/>
      </w:tabs>
      <w:bidi w:val="0"/>
      <w:spacing w:after="0"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p>
  <w:p w:rsidR="4501B8D9" w:rsidP="4501B8D9" w:rsidRDefault="4501B8D9" w14:paraId="720A7A98" w14:textId="718B20AF">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934F2"/>
    <w:multiLevelType w:val="multilevel"/>
    <w:tmpl w:val="E938A3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265A738A"/>
    <w:multiLevelType w:val="multilevel"/>
    <w:tmpl w:val="9C0052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3A9C33A0"/>
    <w:multiLevelType w:val="multilevel"/>
    <w:tmpl w:val="58F665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68A55290"/>
    <w:multiLevelType w:val="multilevel"/>
    <w:tmpl w:val="41F006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7CDB21D2"/>
    <w:multiLevelType w:val="multilevel"/>
    <w:tmpl w:val="4816E1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987899239">
    <w:abstractNumId w:val="1"/>
  </w:num>
  <w:num w:numId="2" w16cid:durableId="708385387">
    <w:abstractNumId w:val="4"/>
  </w:num>
  <w:num w:numId="3" w16cid:durableId="1024593977">
    <w:abstractNumId w:val="0"/>
  </w:num>
  <w:num w:numId="4" w16cid:durableId="91710657">
    <w:abstractNumId w:val="3"/>
  </w:num>
  <w:num w:numId="5" w16cid:durableId="292440593">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1"/>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106"/>
    <w:rsid w:val="001615B8"/>
    <w:rsid w:val="00444FE4"/>
    <w:rsid w:val="00674106"/>
    <w:rsid w:val="006C108E"/>
    <w:rsid w:val="00DC1262"/>
    <w:rsid w:val="00FC7B5C"/>
    <w:rsid w:val="4501B8D9"/>
    <w:rsid w:val="6068D5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D87E2"/>
  <w15:chartTrackingRefBased/>
  <w15:docId w15:val="{A58945F3-CC1D-408A-B3D9-48B8E8471E1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link w:val="Heading2Char"/>
    <w:uiPriority w:val="9"/>
    <w:qFormat/>
    <w:rsid w:val="00674106"/>
    <w:pPr>
      <w:spacing w:before="100" w:beforeAutospacing="1" w:after="100" w:afterAutospacing="1" w:line="240" w:lineRule="auto"/>
      <w:outlineLvl w:val="1"/>
    </w:pPr>
    <w:rPr>
      <w:rFonts w:ascii="Times New Roman" w:hAnsi="Times New Roman" w:eastAsia="Times New Roman" w:cs="Times New Roman"/>
      <w:b/>
      <w:bCs/>
      <w:sz w:val="36"/>
      <w:szCs w:val="3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
    <w:rsid w:val="00674106"/>
    <w:rPr>
      <w:rFonts w:ascii="Times New Roman" w:hAnsi="Times New Roman" w:eastAsia="Times New Roman" w:cs="Times New Roman"/>
      <w:b/>
      <w:bCs/>
      <w:sz w:val="36"/>
      <w:szCs w:val="36"/>
    </w:rPr>
  </w:style>
  <w:style w:type="character" w:styleId="Emphasis">
    <w:name w:val="Emphasis"/>
    <w:basedOn w:val="DefaultParagraphFont"/>
    <w:uiPriority w:val="20"/>
    <w:qFormat/>
    <w:rsid w:val="00674106"/>
    <w:rPr>
      <w:i/>
      <w:iCs/>
    </w:rPr>
  </w:style>
  <w:style w:type="character" w:styleId="Strong">
    <w:name w:val="Strong"/>
    <w:basedOn w:val="DefaultParagraphFont"/>
    <w:uiPriority w:val="22"/>
    <w:qFormat/>
    <w:rsid w:val="00674106"/>
    <w:rPr>
      <w:b/>
      <w:bCs/>
    </w:rPr>
  </w:style>
  <w:style w:type="character" w:styleId="Hyperlink">
    <w:name w:val="Hyperlink"/>
    <w:basedOn w:val="DefaultParagraphFont"/>
    <w:uiPriority w:val="99"/>
    <w:semiHidden/>
    <w:unhideWhenUsed/>
    <w:rsid w:val="00674106"/>
    <w:rPr>
      <w:color w:val="0000FF"/>
      <w:u w:val="single"/>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eaderChar" w:customStyle="1" mc:Ignorable="w14">
    <w:name xmlns:w="http://schemas.openxmlformats.org/wordprocessingml/2006/main" w:val="Header Char"/>
    <w:basedOn xmlns:w="http://schemas.openxmlformats.org/wordprocessingml/2006/main" w:val="DefaultParagraphFont"/>
    <w:link xmlns:w="http://schemas.openxmlformats.org/wordprocessingml/2006/main" w:val="Head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Header" mc:Ignorable="w14">
    <w:name xmlns:w="http://schemas.openxmlformats.org/wordprocessingml/2006/main" w:val="header"/>
    <w:basedOn xmlns:w="http://schemas.openxmlformats.org/wordprocessingml/2006/main" w:val="Normal"/>
    <w:link xmlns:w="http://schemas.openxmlformats.org/wordprocessingml/2006/main" w:val="Head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xmlns:w14="http://schemas.microsoft.com/office/word/2010/wordml" xmlns:mc="http://schemas.openxmlformats.org/markup-compatibility/2006" xmlns:w="http://schemas.openxmlformats.org/wordprocessingml/2006/main" w:type="character" w:styleId="FooterChar" w:customStyle="1" mc:Ignorable="w14">
    <w:name xmlns:w="http://schemas.openxmlformats.org/wordprocessingml/2006/main" w:val="Footer Char"/>
    <w:basedOn xmlns:w="http://schemas.openxmlformats.org/wordprocessingml/2006/main" w:val="DefaultParagraphFont"/>
    <w:link xmlns:w="http://schemas.openxmlformats.org/wordprocessingml/2006/main" w:val="Foot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Footer" mc:Ignorable="w14">
    <w:name xmlns:w="http://schemas.openxmlformats.org/wordprocessingml/2006/main" w:val="footer"/>
    <w:basedOn xmlns:w="http://schemas.openxmlformats.org/wordprocessingml/2006/main" w:val="Normal"/>
    <w:link xmlns:w="http://schemas.openxmlformats.org/wordprocessingml/2006/main" w:val="Foot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70678">
      <w:bodyDiv w:val="1"/>
      <w:marLeft w:val="0"/>
      <w:marRight w:val="0"/>
      <w:marTop w:val="0"/>
      <w:marBottom w:val="0"/>
      <w:divBdr>
        <w:top w:val="none" w:sz="0" w:space="0" w:color="auto"/>
        <w:left w:val="none" w:sz="0" w:space="0" w:color="auto"/>
        <w:bottom w:val="none" w:sz="0" w:space="0" w:color="auto"/>
        <w:right w:val="none" w:sz="0" w:space="0" w:color="auto"/>
      </w:divBdr>
    </w:div>
    <w:div w:id="1077167552">
      <w:bodyDiv w:val="1"/>
      <w:marLeft w:val="0"/>
      <w:marRight w:val="0"/>
      <w:marTop w:val="0"/>
      <w:marBottom w:val="0"/>
      <w:divBdr>
        <w:top w:val="none" w:sz="0" w:space="0" w:color="auto"/>
        <w:left w:val="none" w:sz="0" w:space="0" w:color="auto"/>
        <w:bottom w:val="none" w:sz="0" w:space="0" w:color="auto"/>
        <w:right w:val="none" w:sz="0" w:space="0" w:color="auto"/>
      </w:divBdr>
      <w:divsChild>
        <w:div w:id="1799566261">
          <w:marLeft w:val="0"/>
          <w:marRight w:val="0"/>
          <w:marTop w:val="0"/>
          <w:marBottom w:val="0"/>
          <w:divBdr>
            <w:top w:val="none" w:sz="0" w:space="0" w:color="auto"/>
            <w:left w:val="none" w:sz="0" w:space="0" w:color="auto"/>
            <w:bottom w:val="none" w:sz="0" w:space="0" w:color="auto"/>
            <w:right w:val="none" w:sz="0" w:space="0" w:color="auto"/>
          </w:divBdr>
          <w:divsChild>
            <w:div w:id="586767349">
              <w:marLeft w:val="0"/>
              <w:marRight w:val="0"/>
              <w:marTop w:val="0"/>
              <w:marBottom w:val="0"/>
              <w:divBdr>
                <w:top w:val="none" w:sz="0" w:space="0" w:color="auto"/>
                <w:left w:val="none" w:sz="0" w:space="0" w:color="auto"/>
                <w:bottom w:val="none" w:sz="0" w:space="0" w:color="auto"/>
                <w:right w:val="none" w:sz="0" w:space="0" w:color="auto"/>
              </w:divBdr>
              <w:divsChild>
                <w:div w:id="700933525">
                  <w:marLeft w:val="0"/>
                  <w:marRight w:val="0"/>
                  <w:marTop w:val="0"/>
                  <w:marBottom w:val="0"/>
                  <w:divBdr>
                    <w:top w:val="none" w:sz="0" w:space="0" w:color="auto"/>
                    <w:left w:val="none" w:sz="0" w:space="0" w:color="auto"/>
                    <w:bottom w:val="none" w:sz="0" w:space="0" w:color="auto"/>
                    <w:right w:val="none" w:sz="0" w:space="0" w:color="auto"/>
                  </w:divBdr>
                  <w:divsChild>
                    <w:div w:id="1805584789">
                      <w:marLeft w:val="0"/>
                      <w:marRight w:val="0"/>
                      <w:marTop w:val="0"/>
                      <w:marBottom w:val="0"/>
                      <w:divBdr>
                        <w:top w:val="none" w:sz="0" w:space="0" w:color="auto"/>
                        <w:left w:val="none" w:sz="0" w:space="0" w:color="auto"/>
                        <w:bottom w:val="none" w:sz="0" w:space="0" w:color="auto"/>
                        <w:right w:val="none" w:sz="0" w:space="0" w:color="auto"/>
                      </w:divBdr>
                      <w:divsChild>
                        <w:div w:id="2128044612">
                          <w:marLeft w:val="0"/>
                          <w:marRight w:val="0"/>
                          <w:marTop w:val="0"/>
                          <w:marBottom w:val="0"/>
                          <w:divBdr>
                            <w:top w:val="none" w:sz="0" w:space="0" w:color="auto"/>
                            <w:left w:val="none" w:sz="0" w:space="0" w:color="auto"/>
                            <w:bottom w:val="none" w:sz="0" w:space="0" w:color="auto"/>
                            <w:right w:val="none" w:sz="0" w:space="0" w:color="auto"/>
                          </w:divBdr>
                          <w:divsChild>
                            <w:div w:id="25369912">
                              <w:marLeft w:val="0"/>
                              <w:marRight w:val="0"/>
                              <w:marTop w:val="0"/>
                              <w:marBottom w:val="0"/>
                              <w:divBdr>
                                <w:top w:val="none" w:sz="0" w:space="0" w:color="auto"/>
                                <w:left w:val="none" w:sz="0" w:space="0" w:color="auto"/>
                                <w:bottom w:val="none" w:sz="0" w:space="0" w:color="auto"/>
                                <w:right w:val="none" w:sz="0" w:space="0" w:color="auto"/>
                              </w:divBdr>
                              <w:divsChild>
                                <w:div w:id="1764766346">
                                  <w:marLeft w:val="0"/>
                                  <w:marRight w:val="0"/>
                                  <w:marTop w:val="0"/>
                                  <w:marBottom w:val="0"/>
                                  <w:divBdr>
                                    <w:top w:val="none" w:sz="0" w:space="0" w:color="auto"/>
                                    <w:left w:val="none" w:sz="0" w:space="0" w:color="auto"/>
                                    <w:bottom w:val="none" w:sz="0" w:space="0" w:color="auto"/>
                                    <w:right w:val="none" w:sz="0" w:space="0" w:color="auto"/>
                                  </w:divBdr>
                                  <w:divsChild>
                                    <w:div w:id="839656593">
                                      <w:marLeft w:val="0"/>
                                      <w:marRight w:val="0"/>
                                      <w:marTop w:val="0"/>
                                      <w:marBottom w:val="0"/>
                                      <w:divBdr>
                                        <w:top w:val="none" w:sz="0" w:space="0" w:color="auto"/>
                                        <w:left w:val="none" w:sz="0" w:space="0" w:color="auto"/>
                                        <w:bottom w:val="none" w:sz="0" w:space="0" w:color="auto"/>
                                        <w:right w:val="none" w:sz="0" w:space="0" w:color="auto"/>
                                      </w:divBdr>
                                      <w:divsChild>
                                        <w:div w:id="1200751180">
                                          <w:marLeft w:val="0"/>
                                          <w:marRight w:val="0"/>
                                          <w:marTop w:val="0"/>
                                          <w:marBottom w:val="0"/>
                                          <w:divBdr>
                                            <w:top w:val="none" w:sz="0" w:space="0" w:color="auto"/>
                                            <w:left w:val="none" w:sz="0" w:space="0" w:color="auto"/>
                                            <w:bottom w:val="none" w:sz="0" w:space="0" w:color="auto"/>
                                            <w:right w:val="none" w:sz="0" w:space="0" w:color="auto"/>
                                          </w:divBdr>
                                          <w:divsChild>
                                            <w:div w:id="966350088">
                                              <w:marLeft w:val="0"/>
                                              <w:marRight w:val="0"/>
                                              <w:marTop w:val="0"/>
                                              <w:marBottom w:val="0"/>
                                              <w:divBdr>
                                                <w:top w:val="none" w:sz="0" w:space="0" w:color="auto"/>
                                                <w:left w:val="none" w:sz="0" w:space="0" w:color="auto"/>
                                                <w:bottom w:val="none" w:sz="0" w:space="0" w:color="auto"/>
                                                <w:right w:val="none" w:sz="0" w:space="0" w:color="auto"/>
                                              </w:divBdr>
                                              <w:divsChild>
                                                <w:div w:id="830097741">
                                                  <w:marLeft w:val="0"/>
                                                  <w:marRight w:val="0"/>
                                                  <w:marTop w:val="0"/>
                                                  <w:marBottom w:val="0"/>
                                                  <w:divBdr>
                                                    <w:top w:val="none" w:sz="0" w:space="0" w:color="auto"/>
                                                    <w:left w:val="none" w:sz="0" w:space="0" w:color="auto"/>
                                                    <w:bottom w:val="none" w:sz="0" w:space="0" w:color="auto"/>
                                                    <w:right w:val="none" w:sz="0" w:space="0" w:color="auto"/>
                                                  </w:divBdr>
                                                  <w:divsChild>
                                                    <w:div w:id="400174311">
                                                      <w:marLeft w:val="0"/>
                                                      <w:marRight w:val="0"/>
                                                      <w:marTop w:val="0"/>
                                                      <w:marBottom w:val="0"/>
                                                      <w:divBdr>
                                                        <w:top w:val="none" w:sz="0" w:space="0" w:color="auto"/>
                                                        <w:left w:val="none" w:sz="0" w:space="0" w:color="auto"/>
                                                        <w:bottom w:val="none" w:sz="0" w:space="0" w:color="auto"/>
                                                        <w:right w:val="none" w:sz="0" w:space="0" w:color="auto"/>
                                                      </w:divBdr>
                                                      <w:divsChild>
                                                        <w:div w:id="1577935432">
                                                          <w:marLeft w:val="0"/>
                                                          <w:marRight w:val="0"/>
                                                          <w:marTop w:val="0"/>
                                                          <w:marBottom w:val="0"/>
                                                          <w:divBdr>
                                                            <w:top w:val="none" w:sz="0" w:space="0" w:color="auto"/>
                                                            <w:left w:val="none" w:sz="0" w:space="0" w:color="auto"/>
                                                            <w:bottom w:val="none" w:sz="0" w:space="0" w:color="auto"/>
                                                            <w:right w:val="none" w:sz="0" w:space="0" w:color="auto"/>
                                                          </w:divBdr>
                                                          <w:divsChild>
                                                            <w:div w:id="1960406957">
                                                              <w:marLeft w:val="0"/>
                                                              <w:marRight w:val="0"/>
                                                              <w:marTop w:val="0"/>
                                                              <w:marBottom w:val="0"/>
                                                              <w:divBdr>
                                                                <w:top w:val="none" w:sz="0" w:space="0" w:color="auto"/>
                                                                <w:left w:val="none" w:sz="0" w:space="0" w:color="auto"/>
                                                                <w:bottom w:val="none" w:sz="0" w:space="0" w:color="auto"/>
                                                                <w:right w:val="none" w:sz="0" w:space="0" w:color="auto"/>
                                                              </w:divBdr>
                                                              <w:divsChild>
                                                                <w:div w:id="668482283">
                                                                  <w:marLeft w:val="0"/>
                                                                  <w:marRight w:val="0"/>
                                                                  <w:marTop w:val="0"/>
                                                                  <w:marBottom w:val="0"/>
                                                                  <w:divBdr>
                                                                    <w:top w:val="none" w:sz="0" w:space="0" w:color="auto"/>
                                                                    <w:left w:val="none" w:sz="0" w:space="0" w:color="auto"/>
                                                                    <w:bottom w:val="none" w:sz="0" w:space="0" w:color="auto"/>
                                                                    <w:right w:val="none" w:sz="0" w:space="0" w:color="auto"/>
                                                                  </w:divBdr>
                                                                  <w:divsChild>
                                                                    <w:div w:id="1514028538">
                                                                      <w:marLeft w:val="0"/>
                                                                      <w:marRight w:val="0"/>
                                                                      <w:marTop w:val="0"/>
                                                                      <w:marBottom w:val="0"/>
                                                                      <w:divBdr>
                                                                        <w:top w:val="none" w:sz="0" w:space="0" w:color="auto"/>
                                                                        <w:left w:val="none" w:sz="0" w:space="0" w:color="auto"/>
                                                                        <w:bottom w:val="none" w:sz="0" w:space="0" w:color="auto"/>
                                                                        <w:right w:val="none" w:sz="0" w:space="0" w:color="auto"/>
                                                                      </w:divBdr>
                                                                      <w:divsChild>
                                                                        <w:div w:id="2086489649">
                                                                          <w:marLeft w:val="0"/>
                                                                          <w:marRight w:val="0"/>
                                                                          <w:marTop w:val="0"/>
                                                                          <w:marBottom w:val="0"/>
                                                                          <w:divBdr>
                                                                            <w:top w:val="none" w:sz="0" w:space="0" w:color="auto"/>
                                                                            <w:left w:val="none" w:sz="0" w:space="0" w:color="auto"/>
                                                                            <w:bottom w:val="none" w:sz="0" w:space="0" w:color="auto"/>
                                                                            <w:right w:val="none" w:sz="0" w:space="0" w:color="auto"/>
                                                                          </w:divBdr>
                                                                          <w:divsChild>
                                                                            <w:div w:id="322468195">
                                                                              <w:marLeft w:val="0"/>
                                                                              <w:marRight w:val="0"/>
                                                                              <w:marTop w:val="0"/>
                                                                              <w:marBottom w:val="0"/>
                                                                              <w:divBdr>
                                                                                <w:top w:val="none" w:sz="0" w:space="0" w:color="auto"/>
                                                                                <w:left w:val="none" w:sz="0" w:space="0" w:color="auto"/>
                                                                                <w:bottom w:val="none" w:sz="0" w:space="0" w:color="auto"/>
                                                                                <w:right w:val="none" w:sz="0" w:space="0" w:color="auto"/>
                                                                              </w:divBdr>
                                                                              <w:divsChild>
                                                                                <w:div w:id="1403141702">
                                                                                  <w:marLeft w:val="0"/>
                                                                                  <w:marRight w:val="0"/>
                                                                                  <w:marTop w:val="0"/>
                                                                                  <w:marBottom w:val="0"/>
                                                                                  <w:divBdr>
                                                                                    <w:top w:val="none" w:sz="0" w:space="0" w:color="auto"/>
                                                                                    <w:left w:val="none" w:sz="0" w:space="0" w:color="auto"/>
                                                                                    <w:bottom w:val="none" w:sz="0" w:space="0" w:color="auto"/>
                                                                                    <w:right w:val="none" w:sz="0" w:space="0" w:color="auto"/>
                                                                                  </w:divBdr>
                                                                                </w:div>
                                                                                <w:div w:id="456023247">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header" Target="header.xml" Id="Ra2f4e94e37f94977" /><Relationship Type="http://schemas.openxmlformats.org/officeDocument/2006/relationships/footer" Target="footer.xml" Id="R61b1beef5d2f4ae2" /></Relationships>
</file>

<file path=word/_rels/footer.xml.rels>&#65279;<?xml version="1.0" encoding="utf-8"?><Relationships xmlns="http://schemas.openxmlformats.org/package/2006/relationships"><Relationship Type="http://schemas.openxmlformats.org/officeDocument/2006/relationships/image" Target="/media/image4.png" Id="R8a65333ab9894df1" /></Relationships>
</file>

<file path=word/_rels/header.xml.rels>&#65279;<?xml version="1.0" encoding="utf-8"?><Relationships xmlns="http://schemas.openxmlformats.org/package/2006/relationships"><Relationship Type="http://schemas.openxmlformats.org/officeDocument/2006/relationships/image" Target="/media/image3.png" Id="R049186ea8bdf49b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State of Georgia Accounting Office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mironov, Savannah</dc:creator>
  <keywords/>
  <dc:description/>
  <lastModifiedBy>Nakul Soni</lastModifiedBy>
  <revision>4</revision>
  <dcterms:created xsi:type="dcterms:W3CDTF">2023-05-24T21:30:00.0000000Z</dcterms:created>
  <dcterms:modified xsi:type="dcterms:W3CDTF">2023-06-05T08:11:33.5828861Z</dcterms:modified>
</coreProperties>
</file>